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D985" w14:textId="77777777" w:rsidR="002D6C8E" w:rsidRDefault="002D6C8E" w:rsidP="002D6C8E">
      <w:pPr>
        <w:suppressAutoHyphens w:val="0"/>
        <w:autoSpaceDE w:val="0"/>
        <w:jc w:val="center"/>
        <w:textAlignment w:val="auto"/>
        <w:rPr>
          <w:rFonts w:eastAsia="Times New Roman" w:cs="Times New Roman"/>
          <w:b/>
          <w:kern w:val="0"/>
          <w:lang w:eastAsia="es-ES" w:bidi="ar-SA"/>
        </w:rPr>
      </w:pPr>
      <w:r>
        <w:rPr>
          <w:rFonts w:eastAsia="Times New Roman" w:cs="Times New Roman"/>
          <w:b/>
          <w:kern w:val="0"/>
          <w:lang w:eastAsia="es-ES" w:bidi="ar-SA"/>
        </w:rPr>
        <w:t>CURRICULLUM VITAE</w:t>
      </w:r>
    </w:p>
    <w:p w14:paraId="4EC29BBB"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1ADD3BAA" w14:textId="77777777" w:rsidR="002D6C8E" w:rsidRDefault="002D6C8E" w:rsidP="002D6C8E">
      <w:pPr>
        <w:widowControl/>
        <w:numPr>
          <w:ilvl w:val="0"/>
          <w:numId w:val="2"/>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DATOS PERSONALES:</w:t>
      </w:r>
    </w:p>
    <w:p w14:paraId="34469D5C" w14:textId="77777777" w:rsidR="002D6C8E" w:rsidRDefault="002D6C8E" w:rsidP="002D6C8E">
      <w:pPr>
        <w:widowControl/>
        <w:numPr>
          <w:ilvl w:val="1"/>
          <w:numId w:val="4"/>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Apellidos y nombre: PEREZ ESTEVEZ, Antonio.</w:t>
      </w:r>
    </w:p>
    <w:p w14:paraId="140F9988" w14:textId="77777777" w:rsidR="002D6C8E" w:rsidRDefault="002D6C8E" w:rsidP="002D6C8E">
      <w:pPr>
        <w:widowControl/>
        <w:numPr>
          <w:ilvl w:val="1"/>
          <w:numId w:val="3"/>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Cédula de identidad: .3.511.460.</w:t>
      </w:r>
    </w:p>
    <w:p w14:paraId="3581B858" w14:textId="77777777" w:rsidR="002D6C8E" w:rsidRDefault="002D6C8E" w:rsidP="002D6C8E">
      <w:pPr>
        <w:widowControl/>
        <w:numPr>
          <w:ilvl w:val="1"/>
          <w:numId w:val="3"/>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Estado civil: casado.</w:t>
      </w:r>
    </w:p>
    <w:p w14:paraId="4C89DBD0" w14:textId="77777777" w:rsidR="002D6C8E" w:rsidRDefault="002D6C8E" w:rsidP="002D6C8E">
      <w:pPr>
        <w:widowControl/>
        <w:numPr>
          <w:ilvl w:val="1"/>
          <w:numId w:val="3"/>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Dirección: Edificio </w:t>
      </w:r>
      <w:proofErr w:type="spellStart"/>
      <w:r>
        <w:rPr>
          <w:rFonts w:eastAsia="Times New Roman" w:cs="Times New Roman"/>
          <w:kern w:val="0"/>
          <w:lang w:eastAsia="es-ES" w:bidi="ar-SA"/>
        </w:rPr>
        <w:t>Imataca</w:t>
      </w:r>
      <w:proofErr w:type="spellEnd"/>
      <w:r>
        <w:rPr>
          <w:rFonts w:eastAsia="Times New Roman" w:cs="Times New Roman"/>
          <w:kern w:val="0"/>
          <w:lang w:eastAsia="es-ES" w:bidi="ar-SA"/>
        </w:rPr>
        <w:t>, apto. 7ª, Av. El Milagro con C/ 77, Maracaibo.</w:t>
      </w:r>
    </w:p>
    <w:p w14:paraId="5FC29E37" w14:textId="77777777" w:rsidR="002D6C8E" w:rsidRDefault="002D6C8E" w:rsidP="002D6C8E">
      <w:pPr>
        <w:widowControl/>
        <w:numPr>
          <w:ilvl w:val="1"/>
          <w:numId w:val="3"/>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Dirección postal: apartado 10114.</w:t>
      </w:r>
    </w:p>
    <w:p w14:paraId="483C9426" w14:textId="77777777" w:rsidR="002D6C8E" w:rsidRDefault="002D6C8E" w:rsidP="002D6C8E">
      <w:pPr>
        <w:widowControl/>
        <w:numPr>
          <w:ilvl w:val="1"/>
          <w:numId w:val="3"/>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Teléfono-fax: 0261-917439. </w:t>
      </w:r>
    </w:p>
    <w:p w14:paraId="570C4C6C" w14:textId="77777777" w:rsidR="002D6C8E" w:rsidRDefault="002D6C8E" w:rsidP="002D6C8E">
      <w:pPr>
        <w:widowControl/>
        <w:numPr>
          <w:ilvl w:val="1"/>
          <w:numId w:val="3"/>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Correo Electrónico: aestevez@cantv.net </w:t>
      </w:r>
    </w:p>
    <w:p w14:paraId="0DDCA42D" w14:textId="77777777" w:rsidR="002D6C8E" w:rsidRDefault="002D6C8E" w:rsidP="002D6C8E">
      <w:pPr>
        <w:widowControl/>
        <w:numPr>
          <w:ilvl w:val="1"/>
          <w:numId w:val="3"/>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Área de conocimiento: HISTORIA DE LA FILOSOFÍA. Doctrinas filosóficas.</w:t>
      </w:r>
    </w:p>
    <w:p w14:paraId="64931D20"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7AD1391A" w14:textId="77777777" w:rsidR="002D6C8E" w:rsidRDefault="002D6C8E" w:rsidP="002D6C8E">
      <w:pPr>
        <w:widowControl/>
        <w:numPr>
          <w:ilvl w:val="0"/>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ESTUDIOS REALIZADOS:</w:t>
      </w:r>
    </w:p>
    <w:p w14:paraId="47888A8A" w14:textId="77777777" w:rsidR="002D6C8E" w:rsidRDefault="002D6C8E" w:rsidP="002D6C8E">
      <w:pPr>
        <w:widowControl/>
        <w:numPr>
          <w:ilvl w:val="1"/>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Secundaria: Bachiller por el Instituto ‘Rosalía de Castro’, Santiago de Compostela.</w:t>
      </w:r>
    </w:p>
    <w:p w14:paraId="5C379FC8" w14:textId="77777777" w:rsidR="002D6C8E" w:rsidRDefault="002D6C8E" w:rsidP="002D6C8E">
      <w:pPr>
        <w:widowControl/>
        <w:numPr>
          <w:ilvl w:val="1"/>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Universidad: Institución: Universidad del Zulia (LUZ).</w:t>
      </w:r>
    </w:p>
    <w:p w14:paraId="5CF998B7" w14:textId="77777777" w:rsidR="002D6C8E" w:rsidRDefault="002D6C8E" w:rsidP="002D6C8E">
      <w:pPr>
        <w:widowControl/>
        <w:numPr>
          <w:ilvl w:val="1"/>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Año de graduación: 1967.</w:t>
      </w:r>
    </w:p>
    <w:p w14:paraId="6E64953F" w14:textId="77777777" w:rsidR="002D6C8E" w:rsidRDefault="002D6C8E" w:rsidP="002D6C8E">
      <w:pPr>
        <w:widowControl/>
        <w:numPr>
          <w:ilvl w:val="1"/>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Título recibido: Licenciado en Filosofía.</w:t>
      </w:r>
    </w:p>
    <w:p w14:paraId="23BE79E4" w14:textId="77777777" w:rsidR="002D6C8E" w:rsidRDefault="002D6C8E" w:rsidP="002D6C8E">
      <w:pPr>
        <w:widowControl/>
        <w:numPr>
          <w:ilvl w:val="1"/>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Estudios de Postgrado: Maestría (</w:t>
      </w:r>
      <w:proofErr w:type="spellStart"/>
      <w:r>
        <w:rPr>
          <w:rFonts w:eastAsia="Times New Roman" w:cs="Times New Roman"/>
          <w:kern w:val="0"/>
          <w:lang w:eastAsia="es-ES" w:bidi="ar-SA"/>
        </w:rPr>
        <w:t>Deuxième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licence</w:t>
      </w:r>
      <w:proofErr w:type="spellEnd"/>
      <w:r>
        <w:rPr>
          <w:rFonts w:eastAsia="Times New Roman" w:cs="Times New Roman"/>
          <w:kern w:val="0"/>
          <w:lang w:eastAsia="es-ES" w:bidi="ar-SA"/>
        </w:rPr>
        <w:t xml:space="preserve">). Institución: Universidad de Lovaina, Bélgica, Año: 1969-70. </w:t>
      </w:r>
    </w:p>
    <w:p w14:paraId="5D56D7CC" w14:textId="77777777" w:rsidR="002D6C8E" w:rsidRDefault="002D6C8E" w:rsidP="002D6C8E">
      <w:pPr>
        <w:widowControl/>
        <w:numPr>
          <w:ilvl w:val="1"/>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Doctorado: Institución: Universidad de Lovaina, Bélgica. Año: 1972 (Doctor en Filosofía). Título de la </w:t>
      </w:r>
      <w:proofErr w:type="spellStart"/>
      <w:r>
        <w:rPr>
          <w:rFonts w:eastAsia="Times New Roman" w:cs="Times New Roman"/>
          <w:kern w:val="0"/>
          <w:lang w:eastAsia="es-ES" w:bidi="ar-SA"/>
        </w:rPr>
        <w:t>tesis:’El</w:t>
      </w:r>
      <w:proofErr w:type="spellEnd"/>
      <w:r>
        <w:rPr>
          <w:rFonts w:eastAsia="Times New Roman" w:cs="Times New Roman"/>
          <w:kern w:val="0"/>
          <w:lang w:eastAsia="es-ES" w:bidi="ar-SA"/>
        </w:rPr>
        <w:t xml:space="preserve"> Concepto de Materia al Comienzo de la Escuela Franciscana de París’. Sí, ha sido publicada (Ver publicaciones).</w:t>
      </w:r>
    </w:p>
    <w:p w14:paraId="67A1A13F"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3EB3DC8E" w14:textId="77777777" w:rsidR="002D6C8E" w:rsidRDefault="002D6C8E" w:rsidP="002D6C8E">
      <w:pPr>
        <w:widowControl/>
        <w:numPr>
          <w:ilvl w:val="0"/>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CARGOS DESEMPEÑADOS.</w:t>
      </w:r>
    </w:p>
    <w:p w14:paraId="1521184B"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3.1 Profesor Universitario.</w:t>
      </w:r>
    </w:p>
    <w:p w14:paraId="31ADAD85"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3.2 Profesor a dedicación exclusiva de la Universidad del Zulia, 1/7/68 a 1/7/81.</w:t>
      </w:r>
    </w:p>
    <w:p w14:paraId="6EE68A99"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3.3 Profesor Titular a partir de 1/7/81.</w:t>
      </w:r>
    </w:p>
    <w:p w14:paraId="1D601422"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3.4 Profesor Jubilado desde 15/06/90.</w:t>
      </w:r>
    </w:p>
    <w:p w14:paraId="09F11C45"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3.5 Profesor Invitado, Universidad de Kentucky, Lexington, USA, 1987.</w:t>
      </w:r>
    </w:p>
    <w:p w14:paraId="01D63439"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3.6 Profesor Invitado, Universidad Otto Friedrich Bamberg, Bamberg, Alemania, 1994 y 2001.</w:t>
      </w:r>
    </w:p>
    <w:p w14:paraId="119E282E"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3.7 Profesor Invitado, Universidad Otto Friedrich Bamberg, </w:t>
      </w:r>
      <w:proofErr w:type="spellStart"/>
      <w:r>
        <w:rPr>
          <w:rFonts w:eastAsia="Times New Roman" w:cs="Times New Roman"/>
          <w:kern w:val="0"/>
          <w:lang w:eastAsia="es-ES" w:bidi="ar-SA"/>
        </w:rPr>
        <w:t>Barmberg</w:t>
      </w:r>
      <w:proofErr w:type="spellEnd"/>
      <w:r>
        <w:rPr>
          <w:rFonts w:eastAsia="Times New Roman" w:cs="Times New Roman"/>
          <w:kern w:val="0"/>
          <w:lang w:eastAsia="es-ES" w:bidi="ar-SA"/>
        </w:rPr>
        <w:t>, Alemania, mayo de 2003: dictar un Seminario sobre DIÁLOGO INTERCULTURAL en base a tres ponencias</w:t>
      </w:r>
      <w:proofErr w:type="gramStart"/>
      <w:r>
        <w:rPr>
          <w:rFonts w:eastAsia="Times New Roman" w:cs="Times New Roman"/>
          <w:kern w:val="0"/>
          <w:lang w:eastAsia="es-ES" w:bidi="ar-SA"/>
        </w:rPr>
        <w:t>:  “</w:t>
      </w:r>
      <w:proofErr w:type="spellStart"/>
      <w:proofErr w:type="gramEnd"/>
      <w:r>
        <w:rPr>
          <w:rFonts w:eastAsia="Times New Roman" w:cs="Times New Roman"/>
          <w:kern w:val="0"/>
          <w:lang w:eastAsia="es-ES" w:bidi="ar-SA"/>
        </w:rPr>
        <w:t>Politische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Dialoge</w:t>
      </w:r>
      <w:proofErr w:type="spellEnd"/>
      <w:r>
        <w:rPr>
          <w:rFonts w:eastAsia="Times New Roman" w:cs="Times New Roman"/>
          <w:kern w:val="0"/>
          <w:lang w:eastAsia="es-ES" w:bidi="ar-SA"/>
        </w:rPr>
        <w:t xml:space="preserve"> in </w:t>
      </w:r>
      <w:proofErr w:type="spellStart"/>
      <w:r>
        <w:rPr>
          <w:rFonts w:eastAsia="Times New Roman" w:cs="Times New Roman"/>
          <w:kern w:val="0"/>
          <w:lang w:eastAsia="es-ES" w:bidi="ar-SA"/>
        </w:rPr>
        <w:t>Latein</w:t>
      </w:r>
      <w:proofErr w:type="spellEnd"/>
      <w:r>
        <w:rPr>
          <w:rFonts w:eastAsia="Times New Roman" w:cs="Times New Roman"/>
          <w:kern w:val="0"/>
          <w:lang w:eastAsia="es-ES" w:bidi="ar-SA"/>
        </w:rPr>
        <w:t xml:space="preserve"> Amerika”, “May western </w:t>
      </w:r>
      <w:proofErr w:type="spellStart"/>
      <w:r>
        <w:rPr>
          <w:rFonts w:eastAsia="Times New Roman" w:cs="Times New Roman"/>
          <w:kern w:val="0"/>
          <w:lang w:eastAsia="es-ES" w:bidi="ar-SA"/>
        </w:rPr>
        <w:t>Rights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by</w:t>
      </w:r>
      <w:proofErr w:type="spellEnd"/>
      <w:r>
        <w:rPr>
          <w:rFonts w:eastAsia="Times New Roman" w:cs="Times New Roman"/>
          <w:kern w:val="0"/>
          <w:lang w:eastAsia="es-ES" w:bidi="ar-SA"/>
        </w:rPr>
        <w:t xml:space="preserve"> extensión, </w:t>
      </w:r>
      <w:proofErr w:type="spellStart"/>
      <w:r>
        <w:rPr>
          <w:rFonts w:eastAsia="Times New Roman" w:cs="Times New Roman"/>
          <w:kern w:val="0"/>
          <w:lang w:eastAsia="es-ES" w:bidi="ar-SA"/>
        </w:rPr>
        <w:t>become</w:t>
      </w:r>
      <w:proofErr w:type="spellEnd"/>
      <w:r>
        <w:rPr>
          <w:rFonts w:eastAsia="Times New Roman" w:cs="Times New Roman"/>
          <w:kern w:val="0"/>
          <w:lang w:eastAsia="es-ES" w:bidi="ar-SA"/>
        </w:rPr>
        <w:t xml:space="preserve"> Universal Human </w:t>
      </w:r>
      <w:proofErr w:type="spellStart"/>
      <w:r>
        <w:rPr>
          <w:rFonts w:eastAsia="Times New Roman" w:cs="Times New Roman"/>
          <w:kern w:val="0"/>
          <w:lang w:eastAsia="es-ES" w:bidi="ar-SA"/>
        </w:rPr>
        <w:t>Rights</w:t>
      </w:r>
      <w:proofErr w:type="spellEnd"/>
      <w:r>
        <w:rPr>
          <w:rFonts w:eastAsia="Times New Roman" w:cs="Times New Roman"/>
          <w:kern w:val="0"/>
          <w:lang w:eastAsia="es-ES" w:bidi="ar-SA"/>
        </w:rPr>
        <w:t>”, “</w:t>
      </w:r>
      <w:proofErr w:type="spellStart"/>
      <w:r>
        <w:rPr>
          <w:rFonts w:eastAsia="Times New Roman" w:cs="Times New Roman"/>
          <w:kern w:val="0"/>
          <w:lang w:eastAsia="es-ES" w:bidi="ar-SA"/>
        </w:rPr>
        <w:t>Wahrheit</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und</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Dialog</w:t>
      </w:r>
      <w:proofErr w:type="spellEnd"/>
      <w:r>
        <w:rPr>
          <w:rFonts w:eastAsia="Times New Roman" w:cs="Times New Roman"/>
          <w:kern w:val="0"/>
          <w:lang w:eastAsia="es-ES" w:bidi="ar-SA"/>
        </w:rPr>
        <w:t>”.</w:t>
      </w:r>
    </w:p>
    <w:p w14:paraId="7B782C66"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3.8 Profesor Invitado en la Maestría de Filosofía, Universidad de los Andes, Mérida, Venezuela. Seminario sobre “La Noción de Diálogo en Platón</w:t>
      </w:r>
      <w:proofErr w:type="gramStart"/>
      <w:r>
        <w:rPr>
          <w:rFonts w:eastAsia="Times New Roman" w:cs="Times New Roman"/>
          <w:kern w:val="0"/>
          <w:lang w:eastAsia="es-ES" w:bidi="ar-SA"/>
        </w:rPr>
        <w:t>”,  Abril</w:t>
      </w:r>
      <w:proofErr w:type="gramEnd"/>
      <w:r>
        <w:rPr>
          <w:rFonts w:eastAsia="Times New Roman" w:cs="Times New Roman"/>
          <w:kern w:val="0"/>
          <w:lang w:eastAsia="es-ES" w:bidi="ar-SA"/>
        </w:rPr>
        <w:t>-Mayo, 1995.</w:t>
      </w:r>
    </w:p>
    <w:p w14:paraId="4C4C4508"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3.9 Profesor Invitado en el Doctorado de Filosofía de la Universidad de Santiago de Compostela,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 xml:space="preserve">, 2004. Seminario sobre: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doctrina y conceptos fundamentales de su filosofía”. </w:t>
      </w:r>
    </w:p>
    <w:p w14:paraId="2501270A"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3.10 Profesor invitado en la maestría en Filosofía de la Universidad Católica Cecilio Acosta de Maracaibo de Metafísica Medieval (2003-2006).</w:t>
      </w:r>
    </w:p>
    <w:p w14:paraId="38436A06"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3.11 Profesor de Postgrado: Profesor en la Maestría en Filosofía, Universidad del Zulia, desde 1982-1999: Seminarios sobre la Crítica de la Razón Pura de Kant, Seminario sobre la Fundamentación de la Metafísica de las Costumbres de Kant, Seminario sobre La Crítica del Juicio de Kant, Seminario sobre La Filosofía del Derecho de Hegel, Seminario sobre Verdad y Método de Hans George Gadamer, Curso Monográfico sobre la “Noción de la Vida en </w:t>
      </w:r>
      <w:proofErr w:type="spellStart"/>
      <w:r>
        <w:rPr>
          <w:rFonts w:eastAsia="Times New Roman" w:cs="Times New Roman"/>
          <w:kern w:val="0"/>
          <w:lang w:eastAsia="es-ES" w:bidi="ar-SA"/>
        </w:rPr>
        <w:t>Nietzche</w:t>
      </w:r>
      <w:proofErr w:type="spellEnd"/>
      <w:r>
        <w:rPr>
          <w:rFonts w:eastAsia="Times New Roman" w:cs="Times New Roman"/>
          <w:kern w:val="0"/>
          <w:lang w:eastAsia="es-ES" w:bidi="ar-SA"/>
        </w:rPr>
        <w:t>”, Curso Monográfico sobre “Diálogo en el Pensamiento Occidental: de Platón a Gadamer”. Curso monográfico sobre “Crisis de la Modernidad”.</w:t>
      </w:r>
    </w:p>
    <w:p w14:paraId="0D473549"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3.12 Cargos Académicos: </w:t>
      </w:r>
    </w:p>
    <w:p w14:paraId="7FD3E178"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3.12.1 </w:t>
      </w:r>
      <w:proofErr w:type="gramStart"/>
      <w:r>
        <w:rPr>
          <w:rFonts w:eastAsia="Times New Roman" w:cs="Times New Roman"/>
          <w:kern w:val="0"/>
          <w:lang w:eastAsia="es-ES" w:bidi="ar-SA"/>
        </w:rPr>
        <w:t>Director</w:t>
      </w:r>
      <w:proofErr w:type="gramEnd"/>
      <w:r>
        <w:rPr>
          <w:rFonts w:eastAsia="Times New Roman" w:cs="Times New Roman"/>
          <w:kern w:val="0"/>
          <w:lang w:eastAsia="es-ES" w:bidi="ar-SA"/>
        </w:rPr>
        <w:t xml:space="preserve"> de la Escuela de Filosofía de la Universidad del Zulia, 1975-78.</w:t>
      </w:r>
    </w:p>
    <w:p w14:paraId="7E7DC262"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3.12.2 Decano Encargado numerosas veces de la Facultad de Humanidades y Educación de LUZ, 1975-78.</w:t>
      </w:r>
    </w:p>
    <w:p w14:paraId="39972B4E"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lastRenderedPageBreak/>
        <w:t xml:space="preserve">3.12.3 </w:t>
      </w:r>
      <w:proofErr w:type="gramStart"/>
      <w:r>
        <w:rPr>
          <w:rFonts w:eastAsia="Times New Roman" w:cs="Times New Roman"/>
          <w:kern w:val="0"/>
          <w:lang w:eastAsia="es-ES" w:bidi="ar-SA"/>
        </w:rPr>
        <w:t>Director</w:t>
      </w:r>
      <w:proofErr w:type="gramEnd"/>
      <w:r>
        <w:rPr>
          <w:rFonts w:eastAsia="Times New Roman" w:cs="Times New Roman"/>
          <w:kern w:val="0"/>
          <w:lang w:eastAsia="es-ES" w:bidi="ar-SA"/>
        </w:rPr>
        <w:t xml:space="preserve"> del Centro de Estudios Filosóficos, Universidad del Zulia, 1983-1990.</w:t>
      </w:r>
    </w:p>
    <w:p w14:paraId="776512FE"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3.12.4 Director y Decano-Encargado del Decanato de Postgrado e Investigación de la Universidad </w:t>
      </w:r>
      <w:proofErr w:type="gramStart"/>
      <w:r>
        <w:rPr>
          <w:rFonts w:eastAsia="Times New Roman" w:cs="Times New Roman"/>
          <w:kern w:val="0"/>
          <w:lang w:eastAsia="es-ES" w:bidi="ar-SA"/>
        </w:rPr>
        <w:t>Católica  ´</w:t>
      </w:r>
      <w:proofErr w:type="gramEnd"/>
      <w:r>
        <w:rPr>
          <w:rFonts w:eastAsia="Times New Roman" w:cs="Times New Roman"/>
          <w:kern w:val="0"/>
          <w:lang w:eastAsia="es-ES" w:bidi="ar-SA"/>
        </w:rPr>
        <w:t>Cecilio Acosta´, Maracaibo, 1999-2002.</w:t>
      </w:r>
    </w:p>
    <w:p w14:paraId="7B969B4C"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5BD0AAB8" w14:textId="77777777" w:rsidR="002D6C8E" w:rsidRDefault="002D6C8E" w:rsidP="002D6C8E">
      <w:pPr>
        <w:widowControl/>
        <w:numPr>
          <w:ilvl w:val="0"/>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BECAS Y PREMIOS:</w:t>
      </w:r>
    </w:p>
    <w:p w14:paraId="6F323546" w14:textId="77777777" w:rsidR="002D6C8E" w:rsidRDefault="002D6C8E" w:rsidP="002D6C8E">
      <w:pPr>
        <w:widowControl/>
        <w:numPr>
          <w:ilvl w:val="1"/>
          <w:numId w:val="6"/>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w:t>
      </w:r>
      <w:proofErr w:type="spellStart"/>
      <w:r>
        <w:rPr>
          <w:rFonts w:eastAsia="Times New Roman" w:cs="Times New Roman"/>
          <w:kern w:val="0"/>
          <w:lang w:eastAsia="es-ES" w:bidi="ar-SA"/>
        </w:rPr>
        <w:t>Summa</w:t>
      </w:r>
      <w:proofErr w:type="spellEnd"/>
      <w:r>
        <w:rPr>
          <w:rFonts w:eastAsia="Times New Roman" w:cs="Times New Roman"/>
          <w:kern w:val="0"/>
          <w:lang w:eastAsia="es-ES" w:bidi="ar-SA"/>
        </w:rPr>
        <w:t xml:space="preserve"> cum Laude en la licenciatura en Filosofía, LUZ, 1967.</w:t>
      </w:r>
    </w:p>
    <w:p w14:paraId="7432B5DD" w14:textId="77777777" w:rsidR="002D6C8E" w:rsidRDefault="002D6C8E" w:rsidP="002D6C8E">
      <w:pPr>
        <w:widowControl/>
        <w:numPr>
          <w:ilvl w:val="1"/>
          <w:numId w:val="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Gran Distinción en el Doctorado en Filosofía, Universidad de Lovaina, Bélgica, 1972.</w:t>
      </w:r>
    </w:p>
    <w:p w14:paraId="5877CDCE" w14:textId="77777777" w:rsidR="002D6C8E" w:rsidRDefault="002D6C8E" w:rsidP="002D6C8E">
      <w:pPr>
        <w:widowControl/>
        <w:numPr>
          <w:ilvl w:val="1"/>
          <w:numId w:val="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Premio Honor al Mérito otorgado por </w:t>
      </w:r>
      <w:proofErr w:type="spellStart"/>
      <w:r>
        <w:rPr>
          <w:rFonts w:eastAsia="Times New Roman" w:cs="Times New Roman"/>
          <w:kern w:val="0"/>
          <w:lang w:eastAsia="es-ES" w:bidi="ar-SA"/>
        </w:rPr>
        <w:t>Fundazite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Conicit</w:t>
      </w:r>
      <w:proofErr w:type="spellEnd"/>
      <w:r>
        <w:rPr>
          <w:rFonts w:eastAsia="Times New Roman" w:cs="Times New Roman"/>
          <w:kern w:val="0"/>
          <w:lang w:eastAsia="es-ES" w:bidi="ar-SA"/>
        </w:rPr>
        <w:t>, en el año 1998.</w:t>
      </w:r>
    </w:p>
    <w:p w14:paraId="071F2EAE" w14:textId="77777777" w:rsidR="002D6C8E" w:rsidRDefault="002D6C8E" w:rsidP="002D6C8E">
      <w:pPr>
        <w:widowControl/>
        <w:numPr>
          <w:ilvl w:val="1"/>
          <w:numId w:val="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Deutsche </w:t>
      </w:r>
      <w:proofErr w:type="spellStart"/>
      <w:r>
        <w:rPr>
          <w:rFonts w:eastAsia="Times New Roman" w:cs="Times New Roman"/>
          <w:kern w:val="0"/>
          <w:lang w:eastAsia="es-ES" w:bidi="ar-SA"/>
        </w:rPr>
        <w:t>Akademische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Austausch</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Dienst</w:t>
      </w:r>
      <w:proofErr w:type="spellEnd"/>
      <w:r>
        <w:rPr>
          <w:rFonts w:eastAsia="Times New Roman" w:cs="Times New Roman"/>
          <w:kern w:val="0"/>
          <w:lang w:eastAsia="es-ES" w:bidi="ar-SA"/>
        </w:rPr>
        <w:t xml:space="preserve"> (DAAD), investigador invitado por la Universidad de </w:t>
      </w:r>
      <w:proofErr w:type="spellStart"/>
      <w:r>
        <w:rPr>
          <w:rFonts w:eastAsia="Times New Roman" w:cs="Times New Roman"/>
          <w:kern w:val="0"/>
          <w:lang w:eastAsia="es-ES" w:bidi="ar-SA"/>
        </w:rPr>
        <w:t>Tübingen</w:t>
      </w:r>
      <w:proofErr w:type="spellEnd"/>
      <w:r>
        <w:rPr>
          <w:rFonts w:eastAsia="Times New Roman" w:cs="Times New Roman"/>
          <w:kern w:val="0"/>
          <w:lang w:eastAsia="es-ES" w:bidi="ar-SA"/>
        </w:rPr>
        <w:t>, Alemania, 1986.</w:t>
      </w:r>
    </w:p>
    <w:p w14:paraId="524E90B1" w14:textId="77777777" w:rsidR="002D6C8E" w:rsidRDefault="002D6C8E" w:rsidP="002D6C8E">
      <w:pPr>
        <w:widowControl/>
        <w:numPr>
          <w:ilvl w:val="1"/>
          <w:numId w:val="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Fullbright </w:t>
      </w:r>
      <w:proofErr w:type="spellStart"/>
      <w:r>
        <w:rPr>
          <w:rFonts w:eastAsia="Times New Roman" w:cs="Times New Roman"/>
          <w:kern w:val="0"/>
          <w:lang w:eastAsia="es-ES" w:bidi="ar-SA"/>
        </w:rPr>
        <w:t>Foundation</w:t>
      </w:r>
      <w:proofErr w:type="spellEnd"/>
      <w:r>
        <w:rPr>
          <w:rFonts w:eastAsia="Times New Roman" w:cs="Times New Roman"/>
          <w:kern w:val="0"/>
          <w:lang w:eastAsia="es-ES" w:bidi="ar-SA"/>
        </w:rPr>
        <w:t>, Washington, USA, 1987, Profesor invitado a la Universidad de Kentucky, Lexington.</w:t>
      </w:r>
    </w:p>
    <w:p w14:paraId="2B11BB15" w14:textId="77777777" w:rsidR="002D6C8E" w:rsidRDefault="002D6C8E" w:rsidP="002D6C8E">
      <w:pPr>
        <w:widowControl/>
        <w:numPr>
          <w:ilvl w:val="1"/>
          <w:numId w:val="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Deutsche </w:t>
      </w:r>
      <w:proofErr w:type="spellStart"/>
      <w:r>
        <w:rPr>
          <w:rFonts w:eastAsia="Times New Roman" w:cs="Times New Roman"/>
          <w:kern w:val="0"/>
          <w:lang w:eastAsia="es-ES" w:bidi="ar-SA"/>
        </w:rPr>
        <w:t>Akademische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Austausch</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Dienst</w:t>
      </w:r>
      <w:proofErr w:type="spellEnd"/>
      <w:r>
        <w:rPr>
          <w:rFonts w:eastAsia="Times New Roman" w:cs="Times New Roman"/>
          <w:kern w:val="0"/>
          <w:lang w:eastAsia="es-ES" w:bidi="ar-SA"/>
        </w:rPr>
        <w:t xml:space="preserve"> (DAAD), 1994, Investigador invitado por la Universidad de Bamberg, Alemania.</w:t>
      </w:r>
    </w:p>
    <w:p w14:paraId="6242D3DE" w14:textId="77777777" w:rsidR="002D6C8E" w:rsidRDefault="002D6C8E" w:rsidP="002D6C8E">
      <w:pPr>
        <w:widowControl/>
        <w:numPr>
          <w:ilvl w:val="1"/>
          <w:numId w:val="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Invitación del Ministerio de Educación y Ciencia, Madrid, España, para permanecer como Investigador Invitado durante el año 1997 en el Consejo Superior de Investigaciones </w:t>
      </w:r>
      <w:proofErr w:type="gramStart"/>
      <w:r>
        <w:rPr>
          <w:rFonts w:eastAsia="Times New Roman" w:cs="Times New Roman"/>
          <w:kern w:val="0"/>
          <w:lang w:eastAsia="es-ES" w:bidi="ar-SA"/>
        </w:rPr>
        <w:t>Científicas  (</w:t>
      </w:r>
      <w:proofErr w:type="gramEnd"/>
      <w:r>
        <w:rPr>
          <w:rFonts w:eastAsia="Times New Roman" w:cs="Times New Roman"/>
          <w:kern w:val="0"/>
          <w:lang w:eastAsia="es-ES" w:bidi="ar-SA"/>
        </w:rPr>
        <w:t>CSIC).</w:t>
      </w:r>
    </w:p>
    <w:p w14:paraId="38C6D12D"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3E5389E8" w14:textId="77777777" w:rsidR="002D6C8E" w:rsidRDefault="002D6C8E" w:rsidP="002D6C8E">
      <w:pPr>
        <w:widowControl/>
        <w:numPr>
          <w:ilvl w:val="0"/>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FORMACIÓN DE RECURSOS HUMANOS:</w:t>
      </w:r>
    </w:p>
    <w:p w14:paraId="25DE6BF7" w14:textId="77777777" w:rsidR="002D6C8E" w:rsidRDefault="002D6C8E" w:rsidP="002D6C8E">
      <w:pPr>
        <w:widowControl/>
        <w:numPr>
          <w:ilvl w:val="1"/>
          <w:numId w:val="8"/>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Tesis de maestría en Filosofía. Estudiante: Lic. Angel Martín Sánchez. Título obtenido: Magister en Filosofía. Institución: Universidad del Zulia. Fecha: 21 de </w:t>
      </w:r>
      <w:proofErr w:type="gramStart"/>
      <w:r>
        <w:rPr>
          <w:rFonts w:eastAsia="Times New Roman" w:cs="Times New Roman"/>
          <w:kern w:val="0"/>
          <w:lang w:eastAsia="es-ES" w:bidi="ar-SA"/>
        </w:rPr>
        <w:t>Junio</w:t>
      </w:r>
      <w:proofErr w:type="gramEnd"/>
      <w:r>
        <w:rPr>
          <w:rFonts w:eastAsia="Times New Roman" w:cs="Times New Roman"/>
          <w:kern w:val="0"/>
          <w:lang w:eastAsia="es-ES" w:bidi="ar-SA"/>
        </w:rPr>
        <w:t xml:space="preserve"> de 1985.</w:t>
      </w:r>
    </w:p>
    <w:p w14:paraId="60E09EAC" w14:textId="77777777" w:rsidR="002D6C8E" w:rsidRDefault="002D6C8E" w:rsidP="002D6C8E">
      <w:pPr>
        <w:widowControl/>
        <w:numPr>
          <w:ilvl w:val="1"/>
          <w:numId w:val="7"/>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Tesis de maestría en Filosofía. Estudiante: Lic. Mercedes Iglesias de Castro. Título obtenido: Maestría en Filosofía. Institución: Universidad del Zulia, Fecha,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 xml:space="preserve"> de 1987.</w:t>
      </w:r>
    </w:p>
    <w:p w14:paraId="24341250" w14:textId="77777777" w:rsidR="002D6C8E" w:rsidRDefault="002D6C8E" w:rsidP="002D6C8E">
      <w:pPr>
        <w:widowControl/>
        <w:numPr>
          <w:ilvl w:val="1"/>
          <w:numId w:val="7"/>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Tesis de maestría en Filosofía. Estudiante: Alfredo Romero. Título obtenido: Maestría en Filosofía. Institución: Universidad del Zulia. Fecha: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 xml:space="preserve"> de 1987.</w:t>
      </w:r>
    </w:p>
    <w:p w14:paraId="7CAF5B21" w14:textId="77777777" w:rsidR="002D6C8E" w:rsidRDefault="002D6C8E" w:rsidP="002D6C8E">
      <w:pPr>
        <w:widowControl/>
        <w:numPr>
          <w:ilvl w:val="1"/>
          <w:numId w:val="7"/>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Tesis de maestría en Filosofía. Estudiante: </w:t>
      </w:r>
      <w:proofErr w:type="spellStart"/>
      <w:r>
        <w:rPr>
          <w:rFonts w:eastAsia="Times New Roman" w:cs="Times New Roman"/>
          <w:kern w:val="0"/>
          <w:lang w:eastAsia="es-ES" w:bidi="ar-SA"/>
        </w:rPr>
        <w:t>Delvis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Ortíz</w:t>
      </w:r>
      <w:proofErr w:type="spellEnd"/>
      <w:r>
        <w:rPr>
          <w:rFonts w:eastAsia="Times New Roman" w:cs="Times New Roman"/>
          <w:kern w:val="0"/>
          <w:lang w:eastAsia="es-ES" w:bidi="ar-SA"/>
        </w:rPr>
        <w:t xml:space="preserve"> González. Título obtenido: Maestría en Filosofía. Institución: Universidad del Zulia. Fecha: 03 de Julio de 1986.</w:t>
      </w:r>
    </w:p>
    <w:p w14:paraId="6E47F98C" w14:textId="77777777" w:rsidR="002D6C8E" w:rsidRDefault="002D6C8E" w:rsidP="002D6C8E">
      <w:pPr>
        <w:widowControl/>
        <w:numPr>
          <w:ilvl w:val="1"/>
          <w:numId w:val="7"/>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Tesis de Maestría en Filosofía. Estudiante: Lic. Rosa Ortiz de Aponte. Título obtenido: Maestría en Filosofía. Institución: Universidad del Zulia. Fecha: 11 de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 xml:space="preserve"> de 1994.</w:t>
      </w:r>
    </w:p>
    <w:p w14:paraId="5A3D53BD" w14:textId="77777777" w:rsidR="002D6C8E" w:rsidRDefault="002D6C8E" w:rsidP="002D6C8E">
      <w:pPr>
        <w:widowControl/>
        <w:numPr>
          <w:ilvl w:val="1"/>
          <w:numId w:val="7"/>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Tesis de </w:t>
      </w:r>
      <w:proofErr w:type="spellStart"/>
      <w:r>
        <w:rPr>
          <w:rFonts w:eastAsia="Times New Roman" w:cs="Times New Roman"/>
          <w:kern w:val="0"/>
          <w:lang w:eastAsia="es-ES" w:bidi="ar-SA"/>
        </w:rPr>
        <w:t>pre-grado</w:t>
      </w:r>
      <w:proofErr w:type="spellEnd"/>
      <w:r>
        <w:rPr>
          <w:rFonts w:eastAsia="Times New Roman" w:cs="Times New Roman"/>
          <w:kern w:val="0"/>
          <w:lang w:eastAsia="es-ES" w:bidi="ar-SA"/>
        </w:rPr>
        <w:t xml:space="preserve"> en Filosofía. Estudiante: Mildred Rodríguez. </w:t>
      </w:r>
      <w:proofErr w:type="gramStart"/>
      <w:r>
        <w:rPr>
          <w:rFonts w:eastAsia="Times New Roman" w:cs="Times New Roman"/>
          <w:kern w:val="0"/>
          <w:lang w:eastAsia="es-ES" w:bidi="ar-SA"/>
        </w:rPr>
        <w:t>Título a obtener</w:t>
      </w:r>
      <w:proofErr w:type="gramEnd"/>
      <w:r>
        <w:rPr>
          <w:rFonts w:eastAsia="Times New Roman" w:cs="Times New Roman"/>
          <w:kern w:val="0"/>
          <w:lang w:eastAsia="es-ES" w:bidi="ar-SA"/>
        </w:rPr>
        <w:t xml:space="preserve">: licenciado en Filosofía. Tema: El noúmeno en la ética de Kant (1999). </w:t>
      </w:r>
    </w:p>
    <w:p w14:paraId="7DC25871"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23C7DEA3" w14:textId="77777777" w:rsidR="002D6C8E" w:rsidRDefault="002D6C8E" w:rsidP="002D6C8E">
      <w:pPr>
        <w:widowControl/>
        <w:numPr>
          <w:ilvl w:val="0"/>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INVESTIGACIÓN:</w:t>
      </w:r>
    </w:p>
    <w:p w14:paraId="45B4E928" w14:textId="77777777" w:rsidR="002D6C8E" w:rsidRDefault="002D6C8E" w:rsidP="002D6C8E">
      <w:pPr>
        <w:widowControl/>
        <w:numPr>
          <w:ilvl w:val="1"/>
          <w:numId w:val="10"/>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Actividad investigadora.</w:t>
      </w:r>
    </w:p>
    <w:p w14:paraId="48618A7C"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Director de la Revista de Filosofía, Universidad del Zulia, 1986-1993.</w:t>
      </w:r>
    </w:p>
    <w:p w14:paraId="610A808D"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Investigador invitado por la Universidad de </w:t>
      </w:r>
      <w:proofErr w:type="spellStart"/>
      <w:r>
        <w:rPr>
          <w:rFonts w:eastAsia="Times New Roman" w:cs="Times New Roman"/>
          <w:kern w:val="0"/>
          <w:lang w:eastAsia="es-ES" w:bidi="ar-SA"/>
        </w:rPr>
        <w:t>Tübingen</w:t>
      </w:r>
      <w:proofErr w:type="spellEnd"/>
      <w:r>
        <w:rPr>
          <w:rFonts w:eastAsia="Times New Roman" w:cs="Times New Roman"/>
          <w:kern w:val="0"/>
          <w:lang w:eastAsia="es-ES" w:bidi="ar-SA"/>
        </w:rPr>
        <w:t>, Alemania, 1986.</w:t>
      </w:r>
    </w:p>
    <w:p w14:paraId="6AF28254"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Miembro investigador del Programa para la Promoción del Investigador (PPI) del Consejo Nacional de Investigaciones Científicas y Tecnológicas (CONICIT), desde 1991.</w:t>
      </w:r>
    </w:p>
    <w:p w14:paraId="747EB9F0"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Miembro del PPI, nivel III desde 1999.</w:t>
      </w:r>
    </w:p>
    <w:p w14:paraId="3CB01BE8"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Miembro del PPI Nivel IV desde 2003.</w:t>
      </w:r>
    </w:p>
    <w:p w14:paraId="4B2B6687"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Investigador invitado, Consejo Superior de Investigaciones Científicas (CSIC), Madrid, España,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 Diciembre de 1997.</w:t>
      </w:r>
    </w:p>
    <w:p w14:paraId="5B091B50"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Investigador invitado por la Universidad de Bamberg, Alemania, 1994 y 2001. </w:t>
      </w:r>
    </w:p>
    <w:p w14:paraId="0769B6D7"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Director y Decano Encargado del Decanato de Investigación y Postgrado de la Universidad Cecilio </w:t>
      </w:r>
      <w:proofErr w:type="gramStart"/>
      <w:r>
        <w:rPr>
          <w:rFonts w:eastAsia="Times New Roman" w:cs="Times New Roman"/>
          <w:kern w:val="0"/>
          <w:lang w:eastAsia="es-ES" w:bidi="ar-SA"/>
        </w:rPr>
        <w:t>Acosta,  Maracaibo</w:t>
      </w:r>
      <w:proofErr w:type="gramEnd"/>
      <w:r>
        <w:rPr>
          <w:rFonts w:eastAsia="Times New Roman" w:cs="Times New Roman"/>
          <w:kern w:val="0"/>
          <w:lang w:eastAsia="es-ES" w:bidi="ar-SA"/>
        </w:rPr>
        <w:t>, de abril de 1999 a abril 2002.</w:t>
      </w:r>
    </w:p>
    <w:p w14:paraId="7D98035C"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Miembro del jurado de Fundación para el Desarrollo de la Ciencia y de la Tecnología (FUNDACITE), Zulia, para el premio al mérito en ciencias sociales y humanas, años 1998, 1999 y 2000.</w:t>
      </w:r>
    </w:p>
    <w:p w14:paraId="4BC5D589"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Miembro del jurado del CONSEJO NACIONAL DE INVESTIGACIÓN EN CIENCIA Y TECNOLOGÍA DE VENEZUELA (</w:t>
      </w:r>
      <w:proofErr w:type="gramStart"/>
      <w:r>
        <w:rPr>
          <w:rFonts w:eastAsia="Times New Roman" w:cs="Times New Roman"/>
          <w:kern w:val="0"/>
          <w:lang w:eastAsia="es-ES" w:bidi="ar-SA"/>
        </w:rPr>
        <w:t>CONICIT)  para</w:t>
      </w:r>
      <w:proofErr w:type="gramEnd"/>
      <w:r>
        <w:rPr>
          <w:rFonts w:eastAsia="Times New Roman" w:cs="Times New Roman"/>
          <w:kern w:val="0"/>
          <w:lang w:eastAsia="es-ES" w:bidi="ar-SA"/>
        </w:rPr>
        <w:t xml:space="preserve"> elegir el premio nacional de ciencias sociales y humanas, año 2000. </w:t>
      </w:r>
    </w:p>
    <w:p w14:paraId="7F9DBF02"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lastRenderedPageBreak/>
        <w:t xml:space="preserve">Fundador y </w:t>
      </w:r>
      <w:proofErr w:type="gramStart"/>
      <w:r>
        <w:rPr>
          <w:rFonts w:eastAsia="Times New Roman" w:cs="Times New Roman"/>
          <w:kern w:val="0"/>
          <w:lang w:eastAsia="es-ES" w:bidi="ar-SA"/>
        </w:rPr>
        <w:t>Director</w:t>
      </w:r>
      <w:proofErr w:type="gramEnd"/>
      <w:r>
        <w:rPr>
          <w:rFonts w:eastAsia="Times New Roman" w:cs="Times New Roman"/>
          <w:kern w:val="0"/>
          <w:lang w:eastAsia="es-ES" w:bidi="ar-SA"/>
        </w:rPr>
        <w:t xml:space="preserve"> de la Revista PHOEBUS del Rectorado de la Universidad del Zulia, LUZ, 1993-1995.</w:t>
      </w:r>
    </w:p>
    <w:p w14:paraId="61B5B28D"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Fundador y </w:t>
      </w:r>
      <w:proofErr w:type="gramStart"/>
      <w:r>
        <w:rPr>
          <w:rFonts w:eastAsia="Times New Roman" w:cs="Times New Roman"/>
          <w:kern w:val="0"/>
          <w:lang w:eastAsia="es-ES" w:bidi="ar-SA"/>
        </w:rPr>
        <w:t>Director</w:t>
      </w:r>
      <w:proofErr w:type="gramEnd"/>
      <w:r>
        <w:rPr>
          <w:rFonts w:eastAsia="Times New Roman" w:cs="Times New Roman"/>
          <w:kern w:val="0"/>
          <w:lang w:eastAsia="es-ES" w:bidi="ar-SA"/>
        </w:rPr>
        <w:t xml:space="preserve"> de la Revista UNICA de la Universidad Católica Cecilio Acosta, Maracaibo, 1999-2002.</w:t>
      </w:r>
    </w:p>
    <w:p w14:paraId="128FAAC2"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Miembro del jurado calificador del Programa de Promoción del Investigador en Venezuela, en Ciencias Sociales, correspondiente al año 2001.</w:t>
      </w:r>
    </w:p>
    <w:p w14:paraId="2C969EA8"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Miembro del Consejo Consultivo del CONSEJO DE DESARROLLO CIENTÍFICO Y HUMANÍSTICO (</w:t>
      </w:r>
      <w:proofErr w:type="gramStart"/>
      <w:r>
        <w:rPr>
          <w:rFonts w:eastAsia="Times New Roman" w:cs="Times New Roman"/>
          <w:kern w:val="0"/>
          <w:lang w:eastAsia="es-ES" w:bidi="ar-SA"/>
        </w:rPr>
        <w:t>CONDES)  de</w:t>
      </w:r>
      <w:proofErr w:type="gramEnd"/>
      <w:r>
        <w:rPr>
          <w:rFonts w:eastAsia="Times New Roman" w:cs="Times New Roman"/>
          <w:kern w:val="0"/>
          <w:lang w:eastAsia="es-ES" w:bidi="ar-SA"/>
        </w:rPr>
        <w:t xml:space="preserve"> la Universidad del Zulia desde el 22 de noviembre de 2000.</w:t>
      </w:r>
    </w:p>
    <w:p w14:paraId="29516621"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Invitado por la Universidad de Bamberg, Alemania a dictar un Seminario sobre “Diálogo Intercultural”,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xml:space="preserve"> 4-15 de 2003.</w:t>
      </w:r>
    </w:p>
    <w:p w14:paraId="32C7C453"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Invitado por la Universidad de Santiago de Compostela a dictar un curso de doctorado sobre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doctrinas fundamentales de su pensamiento”,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 xml:space="preserve"> de 2004.</w:t>
      </w:r>
    </w:p>
    <w:p w14:paraId="34C370CE" w14:textId="77777777" w:rsidR="002D6C8E" w:rsidRDefault="002D6C8E" w:rsidP="002D6C8E">
      <w:pPr>
        <w:widowControl/>
        <w:numPr>
          <w:ilvl w:val="2"/>
          <w:numId w:val="9"/>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Líneas de investigación: Dos son los temas centrales de mi </w:t>
      </w:r>
      <w:proofErr w:type="gramStart"/>
      <w:r>
        <w:rPr>
          <w:rFonts w:eastAsia="Times New Roman" w:cs="Times New Roman"/>
          <w:kern w:val="0"/>
          <w:lang w:eastAsia="es-ES" w:bidi="ar-SA"/>
        </w:rPr>
        <w:t>investigación :</w:t>
      </w:r>
      <w:proofErr w:type="gramEnd"/>
      <w:r>
        <w:rPr>
          <w:rFonts w:eastAsia="Times New Roman" w:cs="Times New Roman"/>
          <w:kern w:val="0"/>
          <w:lang w:eastAsia="es-ES" w:bidi="ar-SA"/>
        </w:rPr>
        <w:t xml:space="preserve"> el concepto de materia y el concepto de individuo con especial acento en el desarrollo de  esos conceptos en el siglo XIII. Todos los trabajos publicados versan directa o indirectamente con esos dos temas centrales y tocan temas colaterales como la alteridad, la feminidad y especialmente el diálogo, como acceso al otro en su otredad individual y cultural.  </w:t>
      </w:r>
    </w:p>
    <w:p w14:paraId="48CB61B5"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3D70328C" w14:textId="77777777" w:rsidR="002D6C8E" w:rsidRDefault="002D6C8E" w:rsidP="002D6C8E">
      <w:pPr>
        <w:widowControl/>
        <w:numPr>
          <w:ilvl w:val="0"/>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PUBLICACIONES:</w:t>
      </w:r>
    </w:p>
    <w:p w14:paraId="144FFDE1" w14:textId="77777777" w:rsidR="002D6C8E" w:rsidRDefault="002D6C8E" w:rsidP="002D6C8E">
      <w:pPr>
        <w:widowControl/>
        <w:numPr>
          <w:ilvl w:val="1"/>
          <w:numId w:val="12"/>
        </w:numPr>
        <w:suppressAutoHyphens w:val="0"/>
        <w:autoSpaceDE w:val="0"/>
        <w:jc w:val="both"/>
        <w:textAlignment w:val="auto"/>
      </w:pPr>
      <w:r>
        <w:rPr>
          <w:rFonts w:eastAsia="Times New Roman" w:cs="Times New Roman"/>
          <w:b/>
          <w:bCs/>
          <w:kern w:val="0"/>
          <w:lang w:eastAsia="es-ES" w:bidi="ar-SA"/>
        </w:rPr>
        <w:t>Libros o capítulos de libros</w:t>
      </w:r>
      <w:r>
        <w:rPr>
          <w:rFonts w:eastAsia="Times New Roman" w:cs="Times New Roman"/>
          <w:kern w:val="0"/>
          <w:lang w:eastAsia="es-ES" w:bidi="ar-SA"/>
        </w:rPr>
        <w:t xml:space="preserve">: </w:t>
      </w:r>
    </w:p>
    <w:p w14:paraId="5BCB4C1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i/>
          <w:iCs/>
          <w:kern w:val="0"/>
          <w:lang w:eastAsia="es-ES" w:bidi="ar-SA"/>
        </w:rPr>
        <w:t>El Concepto de Materia al Comienzo de la Escuela Franciscana de Paris</w:t>
      </w:r>
      <w:r>
        <w:rPr>
          <w:rFonts w:eastAsia="Times New Roman" w:cs="Times New Roman"/>
          <w:kern w:val="0"/>
          <w:lang w:eastAsia="es-ES" w:bidi="ar-SA"/>
        </w:rPr>
        <w:t>, Universidad del Zulia, 1976, 148 páginas.</w:t>
      </w:r>
    </w:p>
    <w:p w14:paraId="2134219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i/>
          <w:iCs/>
          <w:kern w:val="0"/>
          <w:lang w:eastAsia="es-ES" w:bidi="ar-SA"/>
        </w:rPr>
        <w:t>El Individuo y la Feminidad</w:t>
      </w:r>
      <w:r>
        <w:rPr>
          <w:rFonts w:eastAsia="Times New Roman" w:cs="Times New Roman"/>
          <w:kern w:val="0"/>
          <w:lang w:eastAsia="es-ES" w:bidi="ar-SA"/>
        </w:rPr>
        <w:t xml:space="preserve">, </w:t>
      </w:r>
      <w:proofErr w:type="spellStart"/>
      <w:r>
        <w:rPr>
          <w:rFonts w:eastAsia="Times New Roman" w:cs="Times New Roman"/>
          <w:kern w:val="0"/>
          <w:lang w:eastAsia="es-ES" w:bidi="ar-SA"/>
        </w:rPr>
        <w:t>Ediluz</w:t>
      </w:r>
      <w:proofErr w:type="spellEnd"/>
      <w:r>
        <w:rPr>
          <w:rFonts w:eastAsia="Times New Roman" w:cs="Times New Roman"/>
          <w:kern w:val="0"/>
          <w:lang w:eastAsia="es-ES" w:bidi="ar-SA"/>
        </w:rPr>
        <w:t>, Maracaibo, 1989, 250 páginas.</w:t>
      </w:r>
    </w:p>
    <w:p w14:paraId="67FA9ADD" w14:textId="77777777" w:rsidR="002D6C8E" w:rsidRDefault="002D6C8E" w:rsidP="002D6C8E">
      <w:pPr>
        <w:widowControl/>
        <w:numPr>
          <w:ilvl w:val="2"/>
          <w:numId w:val="11"/>
        </w:numPr>
        <w:suppressAutoHyphens w:val="0"/>
        <w:autoSpaceDE w:val="0"/>
        <w:jc w:val="both"/>
        <w:textAlignment w:val="auto"/>
      </w:pPr>
      <w:r>
        <w:rPr>
          <w:rFonts w:eastAsia="Times New Roman" w:cs="Times New Roman"/>
          <w:i/>
          <w:iCs/>
          <w:kern w:val="0"/>
          <w:lang w:eastAsia="es-ES" w:bidi="ar-SA"/>
        </w:rPr>
        <w:t>Religión, Moral y Política</w:t>
      </w:r>
      <w:r>
        <w:rPr>
          <w:rFonts w:eastAsia="Times New Roman" w:cs="Times New Roman"/>
          <w:kern w:val="0"/>
          <w:lang w:eastAsia="es-ES" w:bidi="ar-SA"/>
        </w:rPr>
        <w:t xml:space="preserve">, </w:t>
      </w:r>
      <w:proofErr w:type="spellStart"/>
      <w:r>
        <w:rPr>
          <w:rFonts w:eastAsia="Times New Roman" w:cs="Times New Roman"/>
          <w:kern w:val="0"/>
          <w:lang w:eastAsia="es-ES" w:bidi="ar-SA"/>
        </w:rPr>
        <w:t>Ediluz</w:t>
      </w:r>
      <w:proofErr w:type="spellEnd"/>
      <w:r>
        <w:rPr>
          <w:rFonts w:eastAsia="Times New Roman" w:cs="Times New Roman"/>
          <w:kern w:val="0"/>
          <w:lang w:eastAsia="es-ES" w:bidi="ar-SA"/>
        </w:rPr>
        <w:t>, Maracaibo, 1991, 240 páginas.</w:t>
      </w:r>
    </w:p>
    <w:p w14:paraId="141402C7"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Materia Simbólica”, en </w:t>
      </w:r>
      <w:r>
        <w:rPr>
          <w:rFonts w:eastAsia="Times New Roman" w:cs="Times New Roman"/>
          <w:i/>
          <w:iCs/>
          <w:kern w:val="0"/>
          <w:lang w:eastAsia="es-ES" w:bidi="ar-SA"/>
        </w:rPr>
        <w:t>Metafísica del Sentido</w:t>
      </w:r>
      <w:r>
        <w:rPr>
          <w:rFonts w:eastAsia="Times New Roman" w:cs="Times New Roman"/>
          <w:kern w:val="0"/>
          <w:lang w:eastAsia="es-ES" w:bidi="ar-SA"/>
        </w:rPr>
        <w:t xml:space="preserve"> de Andrés Ortiz-Osés, Universidad de Deusto, Bilbao, 1989, pp. 173-207.</w:t>
      </w:r>
    </w:p>
    <w:p w14:paraId="5EBB54B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val="en-US" w:eastAsia="es-ES" w:bidi="ar-SA"/>
        </w:rPr>
        <w:t xml:space="preserve">“The Other through </w:t>
      </w:r>
      <w:proofErr w:type="gramStart"/>
      <w:r>
        <w:rPr>
          <w:rFonts w:eastAsia="Times New Roman" w:cs="Times New Roman"/>
          <w:kern w:val="0"/>
          <w:lang w:val="en-US" w:eastAsia="es-ES" w:bidi="ar-SA"/>
        </w:rPr>
        <w:t>Dialogue”(</w:t>
      </w:r>
      <w:proofErr w:type="gramEnd"/>
      <w:r>
        <w:rPr>
          <w:rFonts w:eastAsia="Times New Roman" w:cs="Times New Roman"/>
          <w:kern w:val="0"/>
          <w:lang w:val="en-US" w:eastAsia="es-ES" w:bidi="ar-SA"/>
        </w:rPr>
        <w:t xml:space="preserve">A </w:t>
      </w:r>
      <w:proofErr w:type="spellStart"/>
      <w:r>
        <w:rPr>
          <w:rFonts w:eastAsia="Times New Roman" w:cs="Times New Roman"/>
          <w:kern w:val="0"/>
          <w:lang w:val="en-US" w:eastAsia="es-ES" w:bidi="ar-SA"/>
        </w:rPr>
        <w:t>Latinoamerican</w:t>
      </w:r>
      <w:proofErr w:type="spellEnd"/>
      <w:r>
        <w:rPr>
          <w:rFonts w:eastAsia="Times New Roman" w:cs="Times New Roman"/>
          <w:kern w:val="0"/>
          <w:lang w:val="en-US" w:eastAsia="es-ES" w:bidi="ar-SA"/>
        </w:rPr>
        <w:t xml:space="preserve"> contribution to intercultural peace),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proofErr w:type="spellStart"/>
      <w:r>
        <w:rPr>
          <w:rFonts w:eastAsia="Times New Roman" w:cs="Times New Roman"/>
          <w:i/>
          <w:iCs/>
          <w:kern w:val="0"/>
          <w:lang w:val="en-US" w:eastAsia="es-ES" w:bidi="ar-SA"/>
        </w:rPr>
        <w:t>Kreativer</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Friede</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durch</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Begegnung</w:t>
      </w:r>
      <w:proofErr w:type="spellEnd"/>
      <w:r>
        <w:rPr>
          <w:rFonts w:eastAsia="Times New Roman" w:cs="Times New Roman"/>
          <w:i/>
          <w:iCs/>
          <w:kern w:val="0"/>
          <w:lang w:val="en-US" w:eastAsia="es-ES" w:bidi="ar-SA"/>
        </w:rPr>
        <w:t xml:space="preserve"> der </w:t>
      </w:r>
      <w:proofErr w:type="spellStart"/>
      <w:r>
        <w:rPr>
          <w:rFonts w:eastAsia="Times New Roman" w:cs="Times New Roman"/>
          <w:i/>
          <w:iCs/>
          <w:kern w:val="0"/>
          <w:lang w:val="en-US" w:eastAsia="es-ES" w:bidi="ar-SA"/>
        </w:rPr>
        <w:t>Weltkulturen</w:t>
      </w:r>
      <w:proofErr w:type="spellEnd"/>
      <w:r>
        <w:rPr>
          <w:rFonts w:eastAsia="Times New Roman" w:cs="Times New Roman"/>
          <w:kern w:val="0"/>
          <w:lang w:val="en-US" w:eastAsia="es-ES" w:bidi="ar-SA"/>
        </w:rPr>
        <w:t xml:space="preserve">,  Peter Lang, Frankfurt am Main-Berlin-Bern-New York-Paris-Wien, 1995, pp.335-349. </w:t>
      </w:r>
      <w:r>
        <w:rPr>
          <w:rFonts w:eastAsia="Times New Roman" w:cs="Times New Roman"/>
          <w:kern w:val="0"/>
          <w:lang w:eastAsia="es-ES" w:bidi="ar-SA"/>
        </w:rPr>
        <w:t xml:space="preserve">(Este libro ha sido traducido al castellano en 1996, al </w:t>
      </w:r>
      <w:proofErr w:type="gramStart"/>
      <w:r>
        <w:rPr>
          <w:rFonts w:eastAsia="Times New Roman" w:cs="Times New Roman"/>
          <w:kern w:val="0"/>
          <w:lang w:eastAsia="es-ES" w:bidi="ar-SA"/>
        </w:rPr>
        <w:t>Inglés</w:t>
      </w:r>
      <w:proofErr w:type="gramEnd"/>
      <w:r>
        <w:rPr>
          <w:rFonts w:eastAsia="Times New Roman" w:cs="Times New Roman"/>
          <w:kern w:val="0"/>
          <w:lang w:eastAsia="es-ES" w:bidi="ar-SA"/>
        </w:rPr>
        <w:t xml:space="preserve"> en New Delhi en 1996 y al chino en </w:t>
      </w:r>
      <w:proofErr w:type="spellStart"/>
      <w:r>
        <w:rPr>
          <w:rFonts w:eastAsia="Times New Roman" w:cs="Times New Roman"/>
          <w:kern w:val="0"/>
          <w:lang w:eastAsia="es-ES" w:bidi="ar-SA"/>
        </w:rPr>
        <w:t>Peking</w:t>
      </w:r>
      <w:proofErr w:type="spellEnd"/>
      <w:r>
        <w:rPr>
          <w:rFonts w:eastAsia="Times New Roman" w:cs="Times New Roman"/>
          <w:kern w:val="0"/>
          <w:lang w:eastAsia="es-ES" w:bidi="ar-SA"/>
        </w:rPr>
        <w:t xml:space="preserve"> en 1998).</w:t>
      </w:r>
    </w:p>
    <w:p w14:paraId="53AF1607" w14:textId="77777777" w:rsidR="002D6C8E" w:rsidRPr="007E7DF6" w:rsidRDefault="002D6C8E" w:rsidP="002D6C8E">
      <w:pPr>
        <w:widowControl/>
        <w:numPr>
          <w:ilvl w:val="2"/>
          <w:numId w:val="11"/>
        </w:numPr>
        <w:suppressAutoHyphens w:val="0"/>
        <w:autoSpaceDE w:val="0"/>
        <w:jc w:val="both"/>
        <w:textAlignment w:val="auto"/>
        <w:rPr>
          <w:lang w:val="de-DE"/>
        </w:rPr>
      </w:pPr>
      <w:r>
        <w:rPr>
          <w:rFonts w:eastAsia="Times New Roman" w:cs="Times New Roman"/>
          <w:kern w:val="0"/>
          <w:lang w:val="en-US" w:eastAsia="es-ES" w:bidi="ar-SA"/>
        </w:rPr>
        <w:t>“</w:t>
      </w:r>
      <w:proofErr w:type="spellStart"/>
      <w:r>
        <w:rPr>
          <w:rFonts w:eastAsia="Times New Roman" w:cs="Times New Roman"/>
          <w:kern w:val="0"/>
          <w:lang w:val="en-US" w:eastAsia="es-ES" w:bidi="ar-SA"/>
        </w:rPr>
        <w:t>Interkultureller</w:t>
      </w:r>
      <w:proofErr w:type="spellEnd"/>
      <w:r>
        <w:rPr>
          <w:rFonts w:eastAsia="Times New Roman" w:cs="Times New Roman"/>
          <w:kern w:val="0"/>
          <w:lang w:val="en-US" w:eastAsia="es-ES" w:bidi="ar-SA"/>
        </w:rPr>
        <w:t xml:space="preserve"> Dialog </w:t>
      </w:r>
      <w:proofErr w:type="spellStart"/>
      <w:r>
        <w:rPr>
          <w:rFonts w:eastAsia="Times New Roman" w:cs="Times New Roman"/>
          <w:kern w:val="0"/>
          <w:lang w:val="en-US" w:eastAsia="es-ES" w:bidi="ar-SA"/>
        </w:rPr>
        <w:t>als</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Weg</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zu</w:t>
      </w:r>
      <w:proofErr w:type="spellEnd"/>
      <w:r>
        <w:rPr>
          <w:rFonts w:eastAsia="Times New Roman" w:cs="Times New Roman"/>
          <w:kern w:val="0"/>
          <w:lang w:val="en-US" w:eastAsia="es-ES" w:bidi="ar-SA"/>
        </w:rPr>
        <w:t xml:space="preserve"> den </w:t>
      </w:r>
      <w:proofErr w:type="spellStart"/>
      <w:r>
        <w:rPr>
          <w:rFonts w:eastAsia="Times New Roman" w:cs="Times New Roman"/>
          <w:kern w:val="0"/>
          <w:lang w:val="en-US" w:eastAsia="es-ES" w:bidi="ar-SA"/>
        </w:rPr>
        <w:t>Menschenrechten</w:t>
      </w:r>
      <w:proofErr w:type="spellEnd"/>
      <w:r>
        <w:rPr>
          <w:rFonts w:eastAsia="Times New Roman" w:cs="Times New Roman"/>
          <w:kern w:val="0"/>
          <w:lang w:val="en-US" w:eastAsia="es-ES" w:bidi="ar-SA"/>
        </w:rPr>
        <w:t xml:space="preserve">. Eine </w:t>
      </w:r>
      <w:proofErr w:type="spellStart"/>
      <w:r>
        <w:rPr>
          <w:rFonts w:eastAsia="Times New Roman" w:cs="Times New Roman"/>
          <w:kern w:val="0"/>
          <w:lang w:val="en-US" w:eastAsia="es-ES" w:bidi="ar-SA"/>
        </w:rPr>
        <w:t>Auseinandersetzung</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mit</w:t>
      </w:r>
      <w:proofErr w:type="spellEnd"/>
      <w:r>
        <w:rPr>
          <w:rFonts w:eastAsia="Times New Roman" w:cs="Times New Roman"/>
          <w:kern w:val="0"/>
          <w:lang w:val="en-US" w:eastAsia="es-ES" w:bidi="ar-SA"/>
        </w:rPr>
        <w:t xml:space="preserve"> John Rawls </w:t>
      </w:r>
      <w:proofErr w:type="spellStart"/>
      <w:r>
        <w:rPr>
          <w:rFonts w:eastAsia="Times New Roman" w:cs="Times New Roman"/>
          <w:kern w:val="0"/>
          <w:lang w:val="en-US" w:eastAsia="es-ES" w:bidi="ar-SA"/>
        </w:rPr>
        <w:t>aus</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lateinamerikanischer</w:t>
      </w:r>
      <w:proofErr w:type="spellEnd"/>
      <w:r>
        <w:rPr>
          <w:rFonts w:eastAsia="Times New Roman" w:cs="Times New Roman"/>
          <w:kern w:val="0"/>
          <w:lang w:val="en-US" w:eastAsia="es-ES" w:bidi="ar-SA"/>
        </w:rPr>
        <w:t xml:space="preserve"> Perspective”,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r>
        <w:rPr>
          <w:rFonts w:eastAsia="Times New Roman" w:cs="Times New Roman"/>
          <w:i/>
          <w:iCs/>
          <w:kern w:val="0"/>
          <w:lang w:val="en-US" w:eastAsia="es-ES" w:bidi="ar-SA"/>
        </w:rPr>
        <w:t xml:space="preserve">Die </w:t>
      </w:r>
      <w:proofErr w:type="spellStart"/>
      <w:r>
        <w:rPr>
          <w:rFonts w:eastAsia="Times New Roman" w:cs="Times New Roman"/>
          <w:i/>
          <w:iCs/>
          <w:kern w:val="0"/>
          <w:lang w:val="en-US" w:eastAsia="es-ES" w:bidi="ar-SA"/>
        </w:rPr>
        <w:t>Menschenrechte</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im</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interkulturellen</w:t>
      </w:r>
      <w:proofErr w:type="spellEnd"/>
      <w:r>
        <w:rPr>
          <w:rFonts w:eastAsia="Times New Roman" w:cs="Times New Roman"/>
          <w:i/>
          <w:iCs/>
          <w:kern w:val="0"/>
          <w:lang w:val="en-US" w:eastAsia="es-ES" w:bidi="ar-SA"/>
        </w:rPr>
        <w:t xml:space="preserve"> Dialog</w:t>
      </w:r>
      <w:r>
        <w:rPr>
          <w:rFonts w:eastAsia="Times New Roman" w:cs="Times New Roman"/>
          <w:kern w:val="0"/>
          <w:lang w:val="en-US" w:eastAsia="es-ES" w:bidi="ar-SA"/>
        </w:rPr>
        <w:t>, Peter Lang, Frankfurt am Main-Berlin-Bern-New York-Paris-Wien, 1998, pp. 341-352.</w:t>
      </w:r>
    </w:p>
    <w:p w14:paraId="7EECE0E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i/>
          <w:iCs/>
          <w:kern w:val="0"/>
          <w:lang w:eastAsia="es-ES" w:bidi="ar-SA"/>
        </w:rPr>
        <w:t>La Materia, de Avicena a la Escuela Franciscana</w:t>
      </w:r>
      <w:r>
        <w:rPr>
          <w:rFonts w:eastAsia="Times New Roman" w:cs="Times New Roman"/>
          <w:kern w:val="0"/>
          <w:lang w:eastAsia="es-ES" w:bidi="ar-SA"/>
        </w:rPr>
        <w:t xml:space="preserve">, </w:t>
      </w:r>
      <w:proofErr w:type="spellStart"/>
      <w:r>
        <w:rPr>
          <w:rFonts w:eastAsia="Times New Roman" w:cs="Times New Roman"/>
          <w:kern w:val="0"/>
          <w:lang w:eastAsia="es-ES" w:bidi="ar-SA"/>
        </w:rPr>
        <w:t>Ediluz</w:t>
      </w:r>
      <w:proofErr w:type="spellEnd"/>
      <w:r>
        <w:rPr>
          <w:rFonts w:eastAsia="Times New Roman" w:cs="Times New Roman"/>
          <w:kern w:val="0"/>
          <w:lang w:eastAsia="es-ES" w:bidi="ar-SA"/>
        </w:rPr>
        <w:t>, 1998, 480 páginas.</w:t>
      </w:r>
    </w:p>
    <w:p w14:paraId="607E1B3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i/>
          <w:iCs/>
          <w:kern w:val="0"/>
          <w:lang w:eastAsia="es-ES" w:bidi="ar-SA"/>
        </w:rPr>
        <w:t>Pensadores Iberoamericanos</w:t>
      </w:r>
      <w:r>
        <w:rPr>
          <w:rFonts w:eastAsia="Times New Roman" w:cs="Times New Roman"/>
          <w:kern w:val="0"/>
          <w:lang w:eastAsia="es-ES" w:bidi="ar-SA"/>
        </w:rPr>
        <w:t>, Universidad Católica Cecilio Acosta, Maracaibo, 2002, pp. 31-32, 55-57, 63-67, 185-186, 224-226.</w:t>
      </w:r>
    </w:p>
    <w:p w14:paraId="60E730D9" w14:textId="77777777" w:rsidR="002D6C8E" w:rsidRDefault="002D6C8E" w:rsidP="002D6C8E">
      <w:pPr>
        <w:widowControl/>
        <w:numPr>
          <w:ilvl w:val="1"/>
          <w:numId w:val="11"/>
        </w:numPr>
        <w:suppressAutoHyphens w:val="0"/>
        <w:autoSpaceDE w:val="0"/>
        <w:jc w:val="both"/>
        <w:textAlignment w:val="auto"/>
      </w:pPr>
      <w:r>
        <w:rPr>
          <w:rFonts w:eastAsia="Times New Roman" w:cs="Times New Roman"/>
          <w:b/>
          <w:bCs/>
          <w:kern w:val="0"/>
          <w:lang w:eastAsia="es-ES" w:bidi="ar-SA"/>
        </w:rPr>
        <w:t>Artículos en Revistas Internacionales y nacionales</w:t>
      </w:r>
      <w:r>
        <w:rPr>
          <w:rFonts w:eastAsia="Times New Roman" w:cs="Times New Roman"/>
          <w:kern w:val="0"/>
          <w:lang w:eastAsia="es-ES" w:bidi="ar-SA"/>
        </w:rPr>
        <w:t xml:space="preserve">: </w:t>
      </w:r>
    </w:p>
    <w:p w14:paraId="2049D830"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w:t>
      </w:r>
      <w:proofErr w:type="spellStart"/>
      <w:r>
        <w:rPr>
          <w:rFonts w:eastAsia="Times New Roman" w:cs="Times New Roman"/>
          <w:kern w:val="0"/>
          <w:lang w:eastAsia="es-ES" w:bidi="ar-SA"/>
        </w:rPr>
        <w:t>Lukàcs</w:t>
      </w:r>
      <w:proofErr w:type="spellEnd"/>
      <w:r>
        <w:rPr>
          <w:rFonts w:eastAsia="Times New Roman" w:cs="Times New Roman"/>
          <w:kern w:val="0"/>
          <w:lang w:eastAsia="es-ES" w:bidi="ar-SA"/>
        </w:rPr>
        <w:t xml:space="preserve"> y la Novela histórica”, </w:t>
      </w:r>
      <w:r>
        <w:rPr>
          <w:rFonts w:eastAsia="Times New Roman" w:cs="Times New Roman"/>
          <w:i/>
          <w:iCs/>
          <w:kern w:val="0"/>
          <w:lang w:eastAsia="es-ES" w:bidi="ar-SA"/>
        </w:rPr>
        <w:t>Anuario de Filología</w:t>
      </w:r>
      <w:r>
        <w:rPr>
          <w:rFonts w:eastAsia="Times New Roman" w:cs="Times New Roman"/>
          <w:kern w:val="0"/>
          <w:lang w:eastAsia="es-ES" w:bidi="ar-SA"/>
        </w:rPr>
        <w:t>, Universidad del Zulia, 1970, pp.285-296.</w:t>
      </w:r>
    </w:p>
    <w:p w14:paraId="4BF77DBB"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misteriosa Realidad de la Materia en Buenaventura”, </w:t>
      </w:r>
      <w:r>
        <w:rPr>
          <w:rFonts w:eastAsia="Times New Roman" w:cs="Times New Roman"/>
          <w:i/>
          <w:iCs/>
          <w:kern w:val="0"/>
          <w:lang w:eastAsia="es-ES" w:bidi="ar-SA"/>
        </w:rPr>
        <w:t>Actas del Congreso Internacional de Filosofía Medieval,</w:t>
      </w:r>
      <w:r>
        <w:rPr>
          <w:rFonts w:eastAsia="Times New Roman" w:cs="Times New Roman"/>
          <w:kern w:val="0"/>
          <w:lang w:eastAsia="es-ES" w:bidi="ar-SA"/>
        </w:rPr>
        <w:t xml:space="preserve"> Madrid, 1972, pp.1091-1098.</w:t>
      </w:r>
    </w:p>
    <w:p w14:paraId="709F5608"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“Marcuse y el Pensamiento Negativo”, </w:t>
      </w:r>
      <w:r>
        <w:rPr>
          <w:rFonts w:eastAsia="Times New Roman" w:cs="Times New Roman"/>
          <w:i/>
          <w:iCs/>
          <w:kern w:val="0"/>
          <w:lang w:eastAsia="es-ES" w:bidi="ar-SA"/>
        </w:rPr>
        <w:t>Revista de Filosofía</w:t>
      </w:r>
      <w:r>
        <w:rPr>
          <w:rFonts w:eastAsia="Times New Roman" w:cs="Times New Roman"/>
          <w:kern w:val="0"/>
          <w:lang w:eastAsia="es-ES" w:bidi="ar-SA"/>
        </w:rPr>
        <w:t>, Universidad del Zulia, No.1, 1974, pp. 147-201.</w:t>
      </w:r>
    </w:p>
    <w:p w14:paraId="2BB46EB6"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“El Lenguaje en Merleau-Ponty”, </w:t>
      </w:r>
      <w:r>
        <w:rPr>
          <w:rFonts w:eastAsia="Times New Roman" w:cs="Times New Roman"/>
          <w:i/>
          <w:iCs/>
          <w:kern w:val="0"/>
          <w:lang w:eastAsia="es-ES" w:bidi="ar-SA"/>
        </w:rPr>
        <w:t>Revista de la Escuela Superior de las FAC,</w:t>
      </w:r>
      <w:r>
        <w:rPr>
          <w:rFonts w:eastAsia="Times New Roman" w:cs="Times New Roman"/>
          <w:kern w:val="0"/>
          <w:lang w:eastAsia="es-ES" w:bidi="ar-SA"/>
        </w:rPr>
        <w:t xml:space="preserve"> Caracas No.4, 1974, pp.121-144.</w:t>
      </w:r>
    </w:p>
    <w:p w14:paraId="4408150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w:t>
      </w:r>
      <w:proofErr w:type="spellStart"/>
      <w:r>
        <w:rPr>
          <w:rFonts w:eastAsia="Times New Roman" w:cs="Times New Roman"/>
          <w:kern w:val="0"/>
          <w:lang w:eastAsia="es-ES" w:bidi="ar-SA"/>
        </w:rPr>
        <w:t>Lukàcs</w:t>
      </w:r>
      <w:proofErr w:type="spellEnd"/>
      <w:r>
        <w:rPr>
          <w:rFonts w:eastAsia="Times New Roman" w:cs="Times New Roman"/>
          <w:kern w:val="0"/>
          <w:lang w:eastAsia="es-ES" w:bidi="ar-SA"/>
        </w:rPr>
        <w:t xml:space="preserve"> y la Categoría de Totalidad”, </w:t>
      </w:r>
      <w:r>
        <w:rPr>
          <w:rFonts w:eastAsia="Times New Roman" w:cs="Times New Roman"/>
          <w:i/>
          <w:iCs/>
          <w:kern w:val="0"/>
          <w:lang w:eastAsia="es-ES" w:bidi="ar-SA"/>
        </w:rPr>
        <w:t>Teorema,</w:t>
      </w:r>
      <w:r>
        <w:rPr>
          <w:rFonts w:eastAsia="Times New Roman" w:cs="Times New Roman"/>
          <w:kern w:val="0"/>
          <w:lang w:eastAsia="es-ES" w:bidi="ar-SA"/>
        </w:rPr>
        <w:t xml:space="preserve"> Valencia, España, V-1, 1975, pp.67-84.</w:t>
      </w:r>
    </w:p>
    <w:p w14:paraId="051CAB3B"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lastRenderedPageBreak/>
        <w:t xml:space="preserve">“Feminidad y Racionalidad en Platón”, </w:t>
      </w:r>
      <w:r>
        <w:rPr>
          <w:rFonts w:eastAsia="Times New Roman" w:cs="Times New Roman"/>
          <w:i/>
          <w:iCs/>
          <w:kern w:val="0"/>
          <w:lang w:eastAsia="es-ES" w:bidi="ar-SA"/>
        </w:rPr>
        <w:t>Actas del Congreso Interamericano de Filosofía</w:t>
      </w:r>
      <w:r>
        <w:rPr>
          <w:rFonts w:eastAsia="Times New Roman" w:cs="Times New Roman"/>
          <w:kern w:val="0"/>
          <w:lang w:eastAsia="es-ES" w:bidi="ar-SA"/>
        </w:rPr>
        <w:t xml:space="preserve">, </w:t>
      </w:r>
      <w:proofErr w:type="spellStart"/>
      <w:r>
        <w:rPr>
          <w:rFonts w:eastAsia="Times New Roman" w:cs="Times New Roman"/>
          <w:kern w:val="0"/>
          <w:lang w:eastAsia="es-ES" w:bidi="ar-SA"/>
        </w:rPr>
        <w:t>Tallahasee</w:t>
      </w:r>
      <w:proofErr w:type="spellEnd"/>
      <w:r>
        <w:rPr>
          <w:rFonts w:eastAsia="Times New Roman" w:cs="Times New Roman"/>
          <w:kern w:val="0"/>
          <w:lang w:eastAsia="es-ES" w:bidi="ar-SA"/>
        </w:rPr>
        <w:t>, Florida, USA, 1982.</w:t>
      </w:r>
    </w:p>
    <w:p w14:paraId="37E1B48D"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Vida en Nietzsche”, </w:t>
      </w:r>
      <w:r>
        <w:rPr>
          <w:rFonts w:eastAsia="Times New Roman" w:cs="Times New Roman"/>
          <w:i/>
          <w:iCs/>
          <w:kern w:val="0"/>
          <w:lang w:eastAsia="es-ES" w:bidi="ar-SA"/>
        </w:rPr>
        <w:t>Revista de Filosofía</w:t>
      </w:r>
      <w:r>
        <w:rPr>
          <w:rFonts w:eastAsia="Times New Roman" w:cs="Times New Roman"/>
          <w:kern w:val="0"/>
          <w:lang w:eastAsia="es-ES" w:bidi="ar-SA"/>
        </w:rPr>
        <w:t>, Universidad del Zulia, No.6-7, pp.93-109.</w:t>
      </w:r>
    </w:p>
    <w:p w14:paraId="68D84EF3"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“Feminidad y Racionalidad en el Pensamiento Griego”, </w:t>
      </w:r>
      <w:r>
        <w:rPr>
          <w:rFonts w:eastAsia="Times New Roman" w:cs="Times New Roman"/>
          <w:i/>
          <w:iCs/>
          <w:kern w:val="0"/>
          <w:lang w:eastAsia="es-ES" w:bidi="ar-SA"/>
        </w:rPr>
        <w:t>Revista de Filosofía</w:t>
      </w:r>
      <w:r>
        <w:rPr>
          <w:rFonts w:eastAsia="Times New Roman" w:cs="Times New Roman"/>
          <w:kern w:val="0"/>
          <w:lang w:eastAsia="es-ES" w:bidi="ar-SA"/>
        </w:rPr>
        <w:t xml:space="preserve">, </w:t>
      </w:r>
      <w:proofErr w:type="spellStart"/>
      <w:r>
        <w:rPr>
          <w:rFonts w:eastAsia="Times New Roman" w:cs="Times New Roman"/>
          <w:kern w:val="0"/>
          <w:lang w:eastAsia="es-ES" w:bidi="ar-SA"/>
        </w:rPr>
        <w:t>Univ.del</w:t>
      </w:r>
      <w:proofErr w:type="spellEnd"/>
      <w:r>
        <w:rPr>
          <w:rFonts w:eastAsia="Times New Roman" w:cs="Times New Roman"/>
          <w:kern w:val="0"/>
          <w:lang w:eastAsia="es-ES" w:bidi="ar-SA"/>
        </w:rPr>
        <w:t xml:space="preserve"> Zulia, No.9, pp. 167-199.</w:t>
      </w:r>
    </w:p>
    <w:p w14:paraId="4D59B64A"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“Razón y Feminidad en el Pensamiento Cristiano Medieval”, </w:t>
      </w:r>
      <w:r>
        <w:rPr>
          <w:rFonts w:eastAsia="Times New Roman" w:cs="Times New Roman"/>
          <w:i/>
          <w:iCs/>
          <w:kern w:val="0"/>
          <w:lang w:eastAsia="es-ES" w:bidi="ar-SA"/>
        </w:rPr>
        <w:t>Revista de Filosofía</w:t>
      </w:r>
      <w:r>
        <w:rPr>
          <w:rFonts w:eastAsia="Times New Roman" w:cs="Times New Roman"/>
          <w:kern w:val="0"/>
          <w:lang w:eastAsia="es-ES" w:bidi="ar-SA"/>
        </w:rPr>
        <w:t>, Univ. Del Zulia, No.</w:t>
      </w:r>
      <w:proofErr w:type="gramStart"/>
      <w:r>
        <w:rPr>
          <w:rFonts w:eastAsia="Times New Roman" w:cs="Times New Roman"/>
          <w:kern w:val="0"/>
          <w:lang w:eastAsia="es-ES" w:bidi="ar-SA"/>
        </w:rPr>
        <w:t>10,pp.</w:t>
      </w:r>
      <w:proofErr w:type="gramEnd"/>
      <w:r>
        <w:rPr>
          <w:rFonts w:eastAsia="Times New Roman" w:cs="Times New Roman"/>
          <w:kern w:val="0"/>
          <w:lang w:eastAsia="es-ES" w:bidi="ar-SA"/>
        </w:rPr>
        <w:t>127-153.</w:t>
      </w:r>
    </w:p>
    <w:p w14:paraId="05B311F3"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“Moral y Política en Kant”, </w:t>
      </w:r>
      <w:r>
        <w:rPr>
          <w:rFonts w:eastAsia="Times New Roman" w:cs="Times New Roman"/>
          <w:i/>
          <w:iCs/>
          <w:kern w:val="0"/>
          <w:lang w:eastAsia="es-ES" w:bidi="ar-SA"/>
        </w:rPr>
        <w:t>II Actas del Congreso Nacional de Filosofía</w:t>
      </w:r>
      <w:r>
        <w:rPr>
          <w:rFonts w:eastAsia="Times New Roman" w:cs="Times New Roman"/>
          <w:kern w:val="0"/>
          <w:lang w:eastAsia="es-ES" w:bidi="ar-SA"/>
        </w:rPr>
        <w:t>, Caracas, 1988.</w:t>
      </w:r>
    </w:p>
    <w:p w14:paraId="41C43B51"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“Moral y Política en Ockham”, </w:t>
      </w:r>
      <w:r>
        <w:rPr>
          <w:rFonts w:eastAsia="Times New Roman" w:cs="Times New Roman"/>
          <w:i/>
          <w:iCs/>
          <w:kern w:val="0"/>
          <w:lang w:eastAsia="es-ES" w:bidi="ar-SA"/>
        </w:rPr>
        <w:t>Actas del II Congreso Nacional de Filosofía</w:t>
      </w:r>
      <w:r>
        <w:rPr>
          <w:rFonts w:eastAsia="Times New Roman" w:cs="Times New Roman"/>
          <w:kern w:val="0"/>
          <w:lang w:eastAsia="es-ES" w:bidi="ar-SA"/>
        </w:rPr>
        <w:t>, Caracas, 1988.</w:t>
      </w:r>
    </w:p>
    <w:p w14:paraId="20247A6E"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“Religión en la Constitución de los </w:t>
      </w:r>
      <w:proofErr w:type="gramStart"/>
      <w:r>
        <w:rPr>
          <w:rFonts w:eastAsia="Times New Roman" w:cs="Times New Roman"/>
          <w:kern w:val="0"/>
          <w:lang w:eastAsia="es-ES" w:bidi="ar-SA"/>
        </w:rPr>
        <w:t>EE.UU.</w:t>
      </w:r>
      <w:proofErr w:type="gramEnd"/>
      <w:r>
        <w:rPr>
          <w:rFonts w:eastAsia="Times New Roman" w:cs="Times New Roman"/>
          <w:kern w:val="0"/>
          <w:lang w:eastAsia="es-ES" w:bidi="ar-SA"/>
        </w:rPr>
        <w:t xml:space="preserve"> De Norteamérica”, </w:t>
      </w:r>
      <w:r>
        <w:rPr>
          <w:rFonts w:eastAsia="Times New Roman" w:cs="Times New Roman"/>
          <w:i/>
          <w:iCs/>
          <w:kern w:val="0"/>
          <w:lang w:eastAsia="es-ES" w:bidi="ar-SA"/>
        </w:rPr>
        <w:t>Revista de Filosofía</w:t>
      </w:r>
      <w:r>
        <w:rPr>
          <w:rFonts w:eastAsia="Times New Roman" w:cs="Times New Roman"/>
          <w:kern w:val="0"/>
          <w:lang w:eastAsia="es-ES" w:bidi="ar-SA"/>
        </w:rPr>
        <w:t xml:space="preserve">, </w:t>
      </w:r>
      <w:proofErr w:type="spellStart"/>
      <w:r>
        <w:rPr>
          <w:rFonts w:eastAsia="Times New Roman" w:cs="Times New Roman"/>
          <w:kern w:val="0"/>
          <w:lang w:eastAsia="es-ES" w:bidi="ar-SA"/>
        </w:rPr>
        <w:t>Univ.Del</w:t>
      </w:r>
      <w:proofErr w:type="spellEnd"/>
      <w:r>
        <w:rPr>
          <w:rFonts w:eastAsia="Times New Roman" w:cs="Times New Roman"/>
          <w:kern w:val="0"/>
          <w:lang w:eastAsia="es-ES" w:bidi="ar-SA"/>
        </w:rPr>
        <w:t xml:space="preserve"> Zulia, No.11, pp. 120-160.</w:t>
      </w:r>
    </w:p>
    <w:p w14:paraId="327985E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“Kant y la Revolución Francesa”, </w:t>
      </w:r>
      <w:r>
        <w:rPr>
          <w:rFonts w:eastAsia="Times New Roman" w:cs="Times New Roman"/>
          <w:i/>
          <w:iCs/>
          <w:kern w:val="0"/>
          <w:lang w:eastAsia="es-ES" w:bidi="ar-SA"/>
        </w:rPr>
        <w:t>Revista de Filosofía</w:t>
      </w:r>
      <w:r>
        <w:rPr>
          <w:rFonts w:eastAsia="Times New Roman" w:cs="Times New Roman"/>
          <w:kern w:val="0"/>
          <w:lang w:eastAsia="es-ES" w:bidi="ar-SA"/>
        </w:rPr>
        <w:t>, Univ. Del Zulia, No.12, pp.101-113.</w:t>
      </w:r>
    </w:p>
    <w:p w14:paraId="7B13EF9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“Moral y Política en Kant”, </w:t>
      </w:r>
      <w:r>
        <w:rPr>
          <w:rFonts w:eastAsia="Times New Roman" w:cs="Times New Roman"/>
          <w:i/>
          <w:iCs/>
          <w:kern w:val="0"/>
          <w:lang w:eastAsia="es-ES" w:bidi="ar-SA"/>
        </w:rPr>
        <w:t>Revista de Filosofía</w:t>
      </w:r>
      <w:r>
        <w:rPr>
          <w:rFonts w:eastAsia="Times New Roman" w:cs="Times New Roman"/>
          <w:kern w:val="0"/>
          <w:lang w:eastAsia="es-ES" w:bidi="ar-SA"/>
        </w:rPr>
        <w:t>, Univ. Del Zulia, No.13, pp.145-158.</w:t>
      </w:r>
    </w:p>
    <w:p w14:paraId="46DBAF40"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“Moral y Política en Hegel”, </w:t>
      </w:r>
      <w:r>
        <w:rPr>
          <w:rFonts w:eastAsia="Times New Roman" w:cs="Times New Roman"/>
          <w:i/>
          <w:iCs/>
          <w:kern w:val="0"/>
          <w:lang w:eastAsia="es-ES" w:bidi="ar-SA"/>
        </w:rPr>
        <w:t>Revista de Filosofía</w:t>
      </w:r>
      <w:r>
        <w:rPr>
          <w:rFonts w:eastAsia="Times New Roman" w:cs="Times New Roman"/>
          <w:kern w:val="0"/>
          <w:lang w:eastAsia="es-ES" w:bidi="ar-SA"/>
        </w:rPr>
        <w:t>, Univ. Del Zulia, No.14, pp.95-116.</w:t>
      </w:r>
    </w:p>
    <w:p w14:paraId="74DF0F07"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“Estructura e Individuo”, </w:t>
      </w:r>
      <w:r>
        <w:rPr>
          <w:rFonts w:eastAsia="Times New Roman" w:cs="Times New Roman"/>
          <w:i/>
          <w:iCs/>
          <w:kern w:val="0"/>
          <w:lang w:eastAsia="es-ES" w:bidi="ar-SA"/>
        </w:rPr>
        <w:t>Puerta de Agua</w:t>
      </w:r>
      <w:r>
        <w:rPr>
          <w:rFonts w:eastAsia="Times New Roman" w:cs="Times New Roman"/>
          <w:kern w:val="0"/>
          <w:lang w:eastAsia="es-ES" w:bidi="ar-SA"/>
        </w:rPr>
        <w:t>, Revista de Letras, Maracaibo, 1990, No.2, pp. 145-154.</w:t>
      </w:r>
    </w:p>
    <w:p w14:paraId="2C506526"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“Materia e Individuo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Cuadernos Salmantinos de Filosofía</w:t>
      </w:r>
      <w:r>
        <w:rPr>
          <w:rFonts w:eastAsia="Times New Roman" w:cs="Times New Roman"/>
          <w:kern w:val="0"/>
          <w:lang w:eastAsia="es-ES" w:bidi="ar-SA"/>
        </w:rPr>
        <w:t xml:space="preserve">, Universidad de Salamanca, </w:t>
      </w:r>
      <w:proofErr w:type="gramStart"/>
      <w:r>
        <w:rPr>
          <w:rFonts w:eastAsia="Times New Roman" w:cs="Times New Roman"/>
          <w:kern w:val="0"/>
          <w:lang w:eastAsia="es-ES" w:bidi="ar-SA"/>
        </w:rPr>
        <w:t>1991,XVIII</w:t>
      </w:r>
      <w:proofErr w:type="gramEnd"/>
      <w:r>
        <w:rPr>
          <w:rFonts w:eastAsia="Times New Roman" w:cs="Times New Roman"/>
          <w:kern w:val="0"/>
          <w:lang w:eastAsia="es-ES" w:bidi="ar-SA"/>
        </w:rPr>
        <w:t>, pp.5-29.</w:t>
      </w:r>
    </w:p>
    <w:p w14:paraId="234521F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“Lo Femenino en la Filosofía del Derecho de Hegel”, </w:t>
      </w:r>
      <w:r>
        <w:rPr>
          <w:rFonts w:eastAsia="Times New Roman" w:cs="Times New Roman"/>
          <w:i/>
          <w:iCs/>
          <w:kern w:val="0"/>
          <w:lang w:eastAsia="es-ES" w:bidi="ar-SA"/>
        </w:rPr>
        <w:t>Revista de Filosofía</w:t>
      </w:r>
      <w:r>
        <w:rPr>
          <w:rFonts w:eastAsia="Times New Roman" w:cs="Times New Roman"/>
          <w:kern w:val="0"/>
          <w:lang w:eastAsia="es-ES" w:bidi="ar-SA"/>
        </w:rPr>
        <w:t>, Univ. Del Zulia, No 15, pp. 11-21.</w:t>
      </w:r>
    </w:p>
    <w:p w14:paraId="2E3505A8"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“Hermenéutica, Diálogo y Alteridad”, </w:t>
      </w:r>
      <w:r>
        <w:rPr>
          <w:rFonts w:eastAsia="Times New Roman" w:cs="Times New Roman"/>
          <w:i/>
          <w:iCs/>
          <w:kern w:val="0"/>
          <w:lang w:eastAsia="es-ES" w:bidi="ar-SA"/>
        </w:rPr>
        <w:t>Cuadernos Salmantinos de Filosofía</w:t>
      </w:r>
      <w:r>
        <w:rPr>
          <w:rFonts w:eastAsia="Times New Roman" w:cs="Times New Roman"/>
          <w:kern w:val="0"/>
          <w:lang w:eastAsia="es-ES" w:bidi="ar-SA"/>
        </w:rPr>
        <w:t>, Universidad de Salamanca, 1992, XIX, pp. 240-253.</w:t>
      </w:r>
    </w:p>
    <w:p w14:paraId="4326BA5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Analogía Filosófica</w:t>
      </w:r>
      <w:r>
        <w:rPr>
          <w:rFonts w:eastAsia="Times New Roman" w:cs="Times New Roman"/>
          <w:kern w:val="0"/>
          <w:lang w:eastAsia="es-ES" w:bidi="ar-SA"/>
        </w:rPr>
        <w:t>, México, 1992, No.2, pp.21-38.</w:t>
      </w:r>
    </w:p>
    <w:p w14:paraId="3FC7CAA3"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“Peña, Lorenzo, El Ente y su Ser”, </w:t>
      </w:r>
      <w:r>
        <w:rPr>
          <w:rFonts w:eastAsia="Times New Roman" w:cs="Times New Roman"/>
          <w:i/>
          <w:iCs/>
          <w:kern w:val="0"/>
          <w:lang w:eastAsia="es-ES" w:bidi="ar-SA"/>
        </w:rPr>
        <w:t>Revista de Filosofía</w:t>
      </w:r>
      <w:r>
        <w:rPr>
          <w:rFonts w:eastAsia="Times New Roman" w:cs="Times New Roman"/>
          <w:kern w:val="0"/>
          <w:lang w:eastAsia="es-ES" w:bidi="ar-SA"/>
        </w:rPr>
        <w:t>, Universidad del Zulia, No. 15, 1991, pp. 124-126 (Reseña bibliográfica).</w:t>
      </w:r>
    </w:p>
    <w:p w14:paraId="6EB5B50A"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“Materia e Individuo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Revista de Filosofía</w:t>
      </w:r>
      <w:r>
        <w:rPr>
          <w:rFonts w:eastAsia="Times New Roman" w:cs="Times New Roman"/>
          <w:kern w:val="0"/>
          <w:lang w:eastAsia="es-ES" w:bidi="ar-SA"/>
        </w:rPr>
        <w:t>, Universidad del Zulia, No.16-17, 1993, pp. 27-42.</w:t>
      </w:r>
    </w:p>
    <w:p w14:paraId="4BEF3B11"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Veritas</w:t>
      </w:r>
      <w:r>
        <w:rPr>
          <w:rFonts w:eastAsia="Times New Roman" w:cs="Times New Roman"/>
          <w:kern w:val="0"/>
          <w:lang w:eastAsia="es-ES" w:bidi="ar-SA"/>
        </w:rPr>
        <w:t>, Universidad de Porto Alegre, Brasil, v.38, No.150, pp.263-275.</w:t>
      </w:r>
    </w:p>
    <w:p w14:paraId="33B9CD86"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w:t>
      </w:r>
      <w:proofErr w:type="gramStart"/>
      <w:r>
        <w:rPr>
          <w:rFonts w:eastAsia="Times New Roman" w:cs="Times New Roman"/>
          <w:kern w:val="0"/>
          <w:lang w:eastAsia="es-ES" w:bidi="ar-SA"/>
        </w:rPr>
        <w:t>La  Materia</w:t>
      </w:r>
      <w:proofErr w:type="gramEnd"/>
      <w:r>
        <w:rPr>
          <w:rFonts w:eastAsia="Times New Roman" w:cs="Times New Roman"/>
          <w:kern w:val="0"/>
          <w:lang w:eastAsia="es-ES" w:bidi="ar-SA"/>
        </w:rPr>
        <w:t xml:space="preserve"> en Juan Pedro de Olivo”, </w:t>
      </w:r>
      <w:r>
        <w:rPr>
          <w:rFonts w:eastAsia="Times New Roman" w:cs="Times New Roman"/>
          <w:i/>
          <w:iCs/>
          <w:kern w:val="0"/>
          <w:lang w:eastAsia="es-ES" w:bidi="ar-SA"/>
        </w:rPr>
        <w:t>Revista de Filosofía</w:t>
      </w:r>
      <w:r>
        <w:rPr>
          <w:rFonts w:eastAsia="Times New Roman" w:cs="Times New Roman"/>
          <w:kern w:val="0"/>
          <w:lang w:eastAsia="es-ES" w:bidi="ar-SA"/>
        </w:rPr>
        <w:t xml:space="preserve">, Univ. Del Zulia, No. 18, pp. 33-61.   </w:t>
      </w:r>
    </w:p>
    <w:p w14:paraId="7A0E590E"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“Hegel en América”, </w:t>
      </w:r>
      <w:r>
        <w:rPr>
          <w:rFonts w:eastAsia="Times New Roman" w:cs="Times New Roman"/>
          <w:i/>
          <w:iCs/>
          <w:kern w:val="0"/>
          <w:lang w:eastAsia="es-ES" w:bidi="ar-SA"/>
        </w:rPr>
        <w:t>Analogía Filosófica</w:t>
      </w:r>
      <w:r>
        <w:rPr>
          <w:rFonts w:eastAsia="Times New Roman" w:cs="Times New Roman"/>
          <w:kern w:val="0"/>
          <w:lang w:eastAsia="es-ES" w:bidi="ar-SA"/>
        </w:rPr>
        <w:t>, México, 1994, No. 2, pp. 119-138. Publicado también con modificaciones en Opción, Univ. Del Zulia, 1994, No.13, pp.95-111.</w:t>
      </w:r>
    </w:p>
    <w:p w14:paraId="137B63F4"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“Santiago Peregrino: una Cultura de la Alteridad”, </w:t>
      </w:r>
      <w:r>
        <w:rPr>
          <w:rFonts w:eastAsia="Times New Roman" w:cs="Times New Roman"/>
          <w:i/>
          <w:iCs/>
          <w:kern w:val="0"/>
          <w:lang w:eastAsia="es-ES" w:bidi="ar-SA"/>
        </w:rPr>
        <w:t>Veritas</w:t>
      </w:r>
      <w:r>
        <w:rPr>
          <w:rFonts w:eastAsia="Times New Roman" w:cs="Times New Roman"/>
          <w:kern w:val="0"/>
          <w:lang w:eastAsia="es-ES" w:bidi="ar-SA"/>
        </w:rPr>
        <w:t>, Universidad de Porto Alegre, Brasil, 1994, v.39, No. 155, pp.517-522.</w:t>
      </w:r>
    </w:p>
    <w:p w14:paraId="7FB6307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“Diálogo y Alteridad” (Del diálogo lógico al diálogo existencial</w:t>
      </w:r>
      <w:r>
        <w:rPr>
          <w:rFonts w:eastAsia="Times New Roman" w:cs="Times New Roman"/>
          <w:i/>
          <w:iCs/>
          <w:kern w:val="0"/>
          <w:lang w:eastAsia="es-ES" w:bidi="ar-SA"/>
        </w:rPr>
        <w:t>), Cuadernos Salmantinos de Filosofía,</w:t>
      </w:r>
      <w:r>
        <w:rPr>
          <w:rFonts w:eastAsia="Times New Roman" w:cs="Times New Roman"/>
          <w:kern w:val="0"/>
          <w:lang w:eastAsia="es-ES" w:bidi="ar-SA"/>
        </w:rPr>
        <w:t xml:space="preserve"> Universidad de Salamanca, 1994, XXI, pp.147-180.</w:t>
      </w:r>
    </w:p>
    <w:p w14:paraId="0B6E91F0"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“Diálogo y Alteridad”, Publicado con modificaciones en </w:t>
      </w:r>
      <w:r>
        <w:rPr>
          <w:rFonts w:eastAsia="Times New Roman" w:cs="Times New Roman"/>
          <w:i/>
          <w:iCs/>
          <w:kern w:val="0"/>
          <w:lang w:eastAsia="es-ES" w:bidi="ar-SA"/>
        </w:rPr>
        <w:t>Paramillo</w:t>
      </w:r>
      <w:r>
        <w:rPr>
          <w:rFonts w:eastAsia="Times New Roman" w:cs="Times New Roman"/>
          <w:kern w:val="0"/>
          <w:lang w:eastAsia="es-ES" w:bidi="ar-SA"/>
        </w:rPr>
        <w:t>, Universidad Católica del Táchira, 13/1994, pp. 289-328.</w:t>
      </w:r>
    </w:p>
    <w:p w14:paraId="2BE160F5"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“Universidad y País”, Prólogo al libro </w:t>
      </w:r>
      <w:r>
        <w:rPr>
          <w:rFonts w:eastAsia="Times New Roman" w:cs="Times New Roman"/>
          <w:i/>
          <w:iCs/>
          <w:kern w:val="0"/>
          <w:lang w:eastAsia="es-ES" w:bidi="ar-SA"/>
        </w:rPr>
        <w:t>En torno a la Universidad</w:t>
      </w:r>
      <w:r>
        <w:rPr>
          <w:rFonts w:eastAsia="Times New Roman" w:cs="Times New Roman"/>
          <w:kern w:val="0"/>
          <w:lang w:eastAsia="es-ES" w:bidi="ar-SA"/>
        </w:rPr>
        <w:t>, Rectorado de la Universidad del Zulia, Maracaibo, 1995, pp.5-11.</w:t>
      </w:r>
    </w:p>
    <w:p w14:paraId="00515666"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“Distinción entre la Naturaleza común y la </w:t>
      </w:r>
      <w:proofErr w:type="spellStart"/>
      <w:r>
        <w:rPr>
          <w:rFonts w:eastAsia="Times New Roman" w:cs="Times New Roman"/>
          <w:kern w:val="0"/>
          <w:lang w:eastAsia="es-ES" w:bidi="ar-SA"/>
        </w:rPr>
        <w:t>Heceidad</w:t>
      </w:r>
      <w:proofErr w:type="spellEnd"/>
      <w:r>
        <w:rPr>
          <w:rFonts w:eastAsia="Times New Roman" w:cs="Times New Roman"/>
          <w:kern w:val="0"/>
          <w:lang w:eastAsia="es-ES" w:bidi="ar-SA"/>
        </w:rPr>
        <w:t xml:space="preserve"> en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Scoto</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Revista Española de Filosofía Medieval</w:t>
      </w:r>
      <w:r>
        <w:rPr>
          <w:rFonts w:eastAsia="Times New Roman" w:cs="Times New Roman"/>
          <w:kern w:val="0"/>
          <w:lang w:eastAsia="es-ES" w:bidi="ar-SA"/>
        </w:rPr>
        <w:t>, Universidad de Zaragoza, 1995, No.2, pp. 101-111.</w:t>
      </w:r>
    </w:p>
    <w:p w14:paraId="4B6C2DCB"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lastRenderedPageBreak/>
        <w:t xml:space="preserve">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Scoto</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Paramillo</w:t>
      </w:r>
      <w:r>
        <w:rPr>
          <w:rFonts w:eastAsia="Times New Roman" w:cs="Times New Roman"/>
          <w:kern w:val="0"/>
          <w:lang w:eastAsia="es-ES" w:bidi="ar-SA"/>
        </w:rPr>
        <w:t>, Universidad Católica del Táchira, 14/1995, pp. 122-166.</w:t>
      </w:r>
    </w:p>
    <w:p w14:paraId="10259B11"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Materia en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w:t>
      </w:r>
      <w:r>
        <w:rPr>
          <w:rFonts w:eastAsia="Times New Roman" w:cs="Times New Roman"/>
          <w:i/>
          <w:iCs/>
          <w:kern w:val="0"/>
          <w:lang w:eastAsia="es-ES" w:bidi="ar-SA"/>
        </w:rPr>
        <w:t>Revista de Filosofía</w:t>
      </w:r>
      <w:r>
        <w:rPr>
          <w:rFonts w:eastAsia="Times New Roman" w:cs="Times New Roman"/>
          <w:kern w:val="0"/>
          <w:lang w:eastAsia="es-ES" w:bidi="ar-SA"/>
        </w:rPr>
        <w:t>, Univ. del Zulia, No.22/1995, pp. 1-43.</w:t>
      </w:r>
    </w:p>
    <w:p w14:paraId="0DBAA6A2"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val="en-GB" w:eastAsia="es-ES" w:bidi="ar-SA"/>
        </w:rPr>
        <w:t>“</w:t>
      </w:r>
      <w:proofErr w:type="spellStart"/>
      <w:r>
        <w:rPr>
          <w:rFonts w:eastAsia="Times New Roman" w:cs="Times New Roman"/>
          <w:kern w:val="0"/>
          <w:lang w:val="en-GB" w:eastAsia="es-ES" w:bidi="ar-SA"/>
        </w:rPr>
        <w:t>Volonté</w:t>
      </w:r>
      <w:proofErr w:type="spellEnd"/>
      <w:r>
        <w:rPr>
          <w:rFonts w:eastAsia="Times New Roman" w:cs="Times New Roman"/>
          <w:kern w:val="0"/>
          <w:lang w:val="en-GB" w:eastAsia="es-ES" w:bidi="ar-SA"/>
        </w:rPr>
        <w:t xml:space="preserve"> et </w:t>
      </w:r>
      <w:proofErr w:type="spellStart"/>
      <w:r>
        <w:rPr>
          <w:rFonts w:eastAsia="Times New Roman" w:cs="Times New Roman"/>
          <w:kern w:val="0"/>
          <w:lang w:val="en-GB" w:eastAsia="es-ES" w:bidi="ar-SA"/>
        </w:rPr>
        <w:t>Pouvoir</w:t>
      </w:r>
      <w:proofErr w:type="spellEnd"/>
      <w:r>
        <w:rPr>
          <w:rFonts w:eastAsia="Times New Roman" w:cs="Times New Roman"/>
          <w:kern w:val="0"/>
          <w:lang w:val="en-GB" w:eastAsia="es-ES" w:bidi="ar-SA"/>
        </w:rPr>
        <w:t xml:space="preserve"> dans les </w:t>
      </w:r>
      <w:proofErr w:type="spellStart"/>
      <w:r>
        <w:rPr>
          <w:rFonts w:eastAsia="Times New Roman" w:cs="Times New Roman"/>
          <w:kern w:val="0"/>
          <w:lang w:val="en-GB" w:eastAsia="es-ES" w:bidi="ar-SA"/>
        </w:rPr>
        <w:t>Quodlibeta</w:t>
      </w:r>
      <w:proofErr w:type="spellEnd"/>
      <w:r>
        <w:rPr>
          <w:rFonts w:eastAsia="Times New Roman" w:cs="Times New Roman"/>
          <w:kern w:val="0"/>
          <w:lang w:val="en-GB" w:eastAsia="es-ES" w:bidi="ar-SA"/>
        </w:rPr>
        <w:t xml:space="preserve"> de Jean </w:t>
      </w:r>
      <w:proofErr w:type="spellStart"/>
      <w:r>
        <w:rPr>
          <w:rFonts w:eastAsia="Times New Roman" w:cs="Times New Roman"/>
          <w:kern w:val="0"/>
          <w:lang w:val="en-GB" w:eastAsia="es-ES" w:bidi="ar-SA"/>
        </w:rPr>
        <w:t>Pécham</w:t>
      </w:r>
      <w:proofErr w:type="spellEnd"/>
      <w:r>
        <w:rPr>
          <w:rFonts w:eastAsia="Times New Roman" w:cs="Times New Roman"/>
          <w:kern w:val="0"/>
          <w:lang w:val="en-GB" w:eastAsia="es-ES" w:bidi="ar-SA"/>
        </w:rPr>
        <w:t xml:space="preserve">” </w:t>
      </w:r>
      <w:proofErr w:type="spellStart"/>
      <w:r>
        <w:rPr>
          <w:rFonts w:eastAsia="Times New Roman" w:cs="Times New Roman"/>
          <w:kern w:val="0"/>
          <w:lang w:val="en-GB" w:eastAsia="es-ES" w:bidi="ar-SA"/>
        </w:rPr>
        <w:t>en</w:t>
      </w:r>
      <w:proofErr w:type="spellEnd"/>
      <w:r>
        <w:rPr>
          <w:rFonts w:eastAsia="Times New Roman" w:cs="Times New Roman"/>
          <w:kern w:val="0"/>
          <w:lang w:val="en-GB" w:eastAsia="es-ES" w:bidi="ar-SA"/>
        </w:rPr>
        <w:t xml:space="preserve"> </w:t>
      </w:r>
      <w:proofErr w:type="spellStart"/>
      <w:r>
        <w:rPr>
          <w:rFonts w:eastAsia="Times New Roman" w:cs="Times New Roman"/>
          <w:kern w:val="0"/>
          <w:lang w:val="en-GB" w:eastAsia="es-ES" w:bidi="ar-SA"/>
        </w:rPr>
        <w:t>el</w:t>
      </w:r>
      <w:proofErr w:type="spellEnd"/>
      <w:r>
        <w:rPr>
          <w:rFonts w:eastAsia="Times New Roman" w:cs="Times New Roman"/>
          <w:kern w:val="0"/>
          <w:lang w:val="en-GB" w:eastAsia="es-ES" w:bidi="ar-SA"/>
        </w:rPr>
        <w:t xml:space="preserve"> </w:t>
      </w:r>
      <w:proofErr w:type="spellStart"/>
      <w:r>
        <w:rPr>
          <w:rFonts w:eastAsia="Times New Roman" w:cs="Times New Roman"/>
          <w:kern w:val="0"/>
          <w:lang w:val="en-GB" w:eastAsia="es-ES" w:bidi="ar-SA"/>
        </w:rPr>
        <w:t>libro</w:t>
      </w:r>
      <w:proofErr w:type="spellEnd"/>
      <w:r>
        <w:rPr>
          <w:rFonts w:eastAsia="Times New Roman" w:cs="Times New Roman"/>
          <w:kern w:val="0"/>
          <w:lang w:val="en-GB" w:eastAsia="es-ES" w:bidi="ar-SA"/>
        </w:rPr>
        <w:t xml:space="preserve"> </w:t>
      </w:r>
      <w:r>
        <w:rPr>
          <w:rFonts w:eastAsia="Times New Roman" w:cs="Times New Roman"/>
          <w:i/>
          <w:iCs/>
          <w:kern w:val="0"/>
          <w:lang w:val="en-GB" w:eastAsia="es-ES" w:bidi="ar-SA"/>
        </w:rPr>
        <w:t xml:space="preserve">Les Philosophies </w:t>
      </w:r>
      <w:proofErr w:type="spellStart"/>
      <w:r>
        <w:rPr>
          <w:rFonts w:eastAsia="Times New Roman" w:cs="Times New Roman"/>
          <w:i/>
          <w:iCs/>
          <w:kern w:val="0"/>
          <w:lang w:val="en-GB" w:eastAsia="es-ES" w:bidi="ar-SA"/>
        </w:rPr>
        <w:t>morales</w:t>
      </w:r>
      <w:proofErr w:type="spellEnd"/>
      <w:r>
        <w:rPr>
          <w:rFonts w:eastAsia="Times New Roman" w:cs="Times New Roman"/>
          <w:i/>
          <w:iCs/>
          <w:kern w:val="0"/>
          <w:lang w:val="en-GB" w:eastAsia="es-ES" w:bidi="ar-SA"/>
        </w:rPr>
        <w:t xml:space="preserve"> et politiques au </w:t>
      </w:r>
      <w:proofErr w:type="spellStart"/>
      <w:r>
        <w:rPr>
          <w:rFonts w:eastAsia="Times New Roman" w:cs="Times New Roman"/>
          <w:i/>
          <w:iCs/>
          <w:kern w:val="0"/>
          <w:lang w:val="en-GB" w:eastAsia="es-ES" w:bidi="ar-SA"/>
        </w:rPr>
        <w:t>Moyen</w:t>
      </w:r>
      <w:proofErr w:type="spellEnd"/>
      <w:r>
        <w:rPr>
          <w:rFonts w:eastAsia="Times New Roman" w:cs="Times New Roman"/>
          <w:i/>
          <w:iCs/>
          <w:kern w:val="0"/>
          <w:lang w:val="en-GB" w:eastAsia="es-ES" w:bidi="ar-SA"/>
        </w:rPr>
        <w:t xml:space="preserve"> </w:t>
      </w:r>
      <w:proofErr w:type="spellStart"/>
      <w:r>
        <w:rPr>
          <w:rFonts w:eastAsia="Times New Roman" w:cs="Times New Roman"/>
          <w:i/>
          <w:iCs/>
          <w:kern w:val="0"/>
          <w:lang w:val="en-GB" w:eastAsia="es-ES" w:bidi="ar-SA"/>
        </w:rPr>
        <w:t>Âges</w:t>
      </w:r>
      <w:proofErr w:type="spellEnd"/>
      <w:r>
        <w:rPr>
          <w:rFonts w:eastAsia="Times New Roman" w:cs="Times New Roman"/>
          <w:i/>
          <w:iCs/>
          <w:kern w:val="0"/>
          <w:lang w:val="en-GB" w:eastAsia="es-ES" w:bidi="ar-SA"/>
        </w:rPr>
        <w:t xml:space="preserve"> (Moral and Political Philosophies in the Middle Ages),</w:t>
      </w:r>
      <w:r>
        <w:rPr>
          <w:rFonts w:eastAsia="Times New Roman" w:cs="Times New Roman"/>
          <w:kern w:val="0"/>
          <w:lang w:val="en-GB" w:eastAsia="es-ES" w:bidi="ar-SA"/>
        </w:rPr>
        <w:t xml:space="preserve"> 3 volumes, Edited by B. Carlos </w:t>
      </w:r>
      <w:proofErr w:type="spellStart"/>
      <w:r>
        <w:rPr>
          <w:rFonts w:eastAsia="Times New Roman" w:cs="Times New Roman"/>
          <w:kern w:val="0"/>
          <w:lang w:val="en-GB" w:eastAsia="es-ES" w:bidi="ar-SA"/>
        </w:rPr>
        <w:t>Bazán</w:t>
      </w:r>
      <w:proofErr w:type="spellEnd"/>
      <w:r>
        <w:rPr>
          <w:rFonts w:eastAsia="Times New Roman" w:cs="Times New Roman"/>
          <w:kern w:val="0"/>
          <w:lang w:val="en-GB" w:eastAsia="es-ES" w:bidi="ar-SA"/>
        </w:rPr>
        <w:t xml:space="preserve">, Eduardo </w:t>
      </w:r>
      <w:proofErr w:type="spellStart"/>
      <w:r>
        <w:rPr>
          <w:rFonts w:eastAsia="Times New Roman" w:cs="Times New Roman"/>
          <w:kern w:val="0"/>
          <w:lang w:val="en-GB" w:eastAsia="es-ES" w:bidi="ar-SA"/>
        </w:rPr>
        <w:t>Andújar</w:t>
      </w:r>
      <w:proofErr w:type="spellEnd"/>
      <w:r>
        <w:rPr>
          <w:rFonts w:eastAsia="Times New Roman" w:cs="Times New Roman"/>
          <w:kern w:val="0"/>
          <w:lang w:val="en-GB" w:eastAsia="es-ES" w:bidi="ar-SA"/>
        </w:rPr>
        <w:t xml:space="preserve">, Léonard G. </w:t>
      </w:r>
      <w:proofErr w:type="spellStart"/>
      <w:r>
        <w:rPr>
          <w:rFonts w:eastAsia="Times New Roman" w:cs="Times New Roman"/>
          <w:kern w:val="0"/>
          <w:lang w:val="en-GB" w:eastAsia="es-ES" w:bidi="ar-SA"/>
        </w:rPr>
        <w:t>Sbrocchi</w:t>
      </w:r>
      <w:proofErr w:type="spellEnd"/>
      <w:r>
        <w:rPr>
          <w:rFonts w:eastAsia="Times New Roman" w:cs="Times New Roman"/>
          <w:kern w:val="0"/>
          <w:lang w:val="en-GB" w:eastAsia="es-ES" w:bidi="ar-SA"/>
        </w:rPr>
        <w:t xml:space="preserve">, Ottawa, Canada, </w:t>
      </w:r>
      <w:proofErr w:type="gramStart"/>
      <w:r>
        <w:rPr>
          <w:rFonts w:eastAsia="Times New Roman" w:cs="Times New Roman"/>
          <w:kern w:val="0"/>
          <w:lang w:val="en-GB" w:eastAsia="es-ES" w:bidi="ar-SA"/>
        </w:rPr>
        <w:t>1995,  pp.</w:t>
      </w:r>
      <w:proofErr w:type="gramEnd"/>
      <w:r>
        <w:rPr>
          <w:rFonts w:eastAsia="Times New Roman" w:cs="Times New Roman"/>
          <w:kern w:val="0"/>
          <w:lang w:val="en-GB" w:eastAsia="es-ES" w:bidi="ar-SA"/>
        </w:rPr>
        <w:t xml:space="preserve"> 787-796.</w:t>
      </w:r>
    </w:p>
    <w:p w14:paraId="4C9744F5"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“Universidad, Comunidad y Autonomía”, </w:t>
      </w:r>
      <w:proofErr w:type="spellStart"/>
      <w:r>
        <w:rPr>
          <w:rFonts w:eastAsia="Times New Roman" w:cs="Times New Roman"/>
          <w:i/>
          <w:iCs/>
          <w:kern w:val="0"/>
          <w:lang w:eastAsia="es-ES" w:bidi="ar-SA"/>
        </w:rPr>
        <w:t>Phoebus</w:t>
      </w:r>
      <w:proofErr w:type="spellEnd"/>
      <w:r>
        <w:rPr>
          <w:rFonts w:eastAsia="Times New Roman" w:cs="Times New Roman"/>
          <w:kern w:val="0"/>
          <w:lang w:eastAsia="es-ES" w:bidi="ar-SA"/>
        </w:rPr>
        <w:t>, año II, No.2, Rectorado de LUZ, 1996, pp. 29-44.</w:t>
      </w:r>
    </w:p>
    <w:p w14:paraId="623D3601"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“El Individuo en Pedro de Juan Olivo”, </w:t>
      </w:r>
      <w:r>
        <w:rPr>
          <w:rFonts w:eastAsia="Times New Roman" w:cs="Times New Roman"/>
          <w:i/>
          <w:iCs/>
          <w:kern w:val="0"/>
          <w:lang w:eastAsia="es-ES" w:bidi="ar-SA"/>
        </w:rPr>
        <w:t>Veritas</w:t>
      </w:r>
      <w:r>
        <w:rPr>
          <w:rFonts w:eastAsia="Times New Roman" w:cs="Times New Roman"/>
          <w:kern w:val="0"/>
          <w:lang w:eastAsia="es-ES" w:bidi="ar-SA"/>
        </w:rPr>
        <w:t xml:space="preserve">, Universidad de Porto Alegre, Río Grande do Sul, Brasil, Vol. 41, No.163, </w:t>
      </w:r>
      <w:proofErr w:type="spellStart"/>
      <w:r>
        <w:rPr>
          <w:rFonts w:eastAsia="Times New Roman" w:cs="Times New Roman"/>
          <w:kern w:val="0"/>
          <w:lang w:eastAsia="es-ES" w:bidi="ar-SA"/>
        </w:rPr>
        <w:t>Setembro</w:t>
      </w:r>
      <w:proofErr w:type="spellEnd"/>
      <w:r>
        <w:rPr>
          <w:rFonts w:eastAsia="Times New Roman" w:cs="Times New Roman"/>
          <w:kern w:val="0"/>
          <w:lang w:eastAsia="es-ES" w:bidi="ar-SA"/>
        </w:rPr>
        <w:t>, 1996, pp.435-446.</w:t>
      </w:r>
    </w:p>
    <w:p w14:paraId="614DBDB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w:t>
      </w:r>
      <w:r>
        <w:rPr>
          <w:rFonts w:eastAsia="Times New Roman" w:cs="Times New Roman"/>
          <w:i/>
          <w:iCs/>
          <w:kern w:val="0"/>
          <w:lang w:eastAsia="es-ES" w:bidi="ar-SA"/>
        </w:rPr>
        <w:t>Cuadernos Salmantinos de Filosofía,</w:t>
      </w:r>
      <w:r>
        <w:rPr>
          <w:rFonts w:eastAsia="Times New Roman" w:cs="Times New Roman"/>
          <w:kern w:val="0"/>
          <w:lang w:eastAsia="es-ES" w:bidi="ar-SA"/>
        </w:rPr>
        <w:t xml:space="preserve"> Universidad de Salamanca, (XXIII), 1996, pp. 87- 146.</w:t>
      </w:r>
    </w:p>
    <w:p w14:paraId="7E752C1D"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“Materia e Individuo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w:t>
      </w:r>
      <w:proofErr w:type="spellStart"/>
      <w:r>
        <w:rPr>
          <w:rFonts w:eastAsia="Times New Roman" w:cs="Times New Roman"/>
          <w:i/>
          <w:iCs/>
          <w:kern w:val="0"/>
          <w:lang w:eastAsia="es-ES" w:bidi="ar-SA"/>
        </w:rPr>
        <w:t>Actes</w:t>
      </w:r>
      <w:proofErr w:type="spellEnd"/>
      <w:r>
        <w:rPr>
          <w:rFonts w:eastAsia="Times New Roman" w:cs="Times New Roman"/>
          <w:i/>
          <w:iCs/>
          <w:kern w:val="0"/>
          <w:lang w:eastAsia="es-ES" w:bidi="ar-SA"/>
        </w:rPr>
        <w:t xml:space="preserve"> del </w:t>
      </w:r>
      <w:proofErr w:type="spellStart"/>
      <w:r>
        <w:rPr>
          <w:rFonts w:eastAsia="Times New Roman" w:cs="Times New Roman"/>
          <w:i/>
          <w:iCs/>
          <w:kern w:val="0"/>
          <w:lang w:eastAsia="es-ES" w:bidi="ar-SA"/>
        </w:rPr>
        <w:t>Simposi</w:t>
      </w:r>
      <w:proofErr w:type="spellEnd"/>
      <w:r>
        <w:rPr>
          <w:rFonts w:eastAsia="Times New Roman" w:cs="Times New Roman"/>
          <w:i/>
          <w:iCs/>
          <w:kern w:val="0"/>
          <w:lang w:eastAsia="es-ES" w:bidi="ar-SA"/>
        </w:rPr>
        <w:t xml:space="preserve"> </w:t>
      </w:r>
      <w:proofErr w:type="gramStart"/>
      <w:r>
        <w:rPr>
          <w:rFonts w:eastAsia="Times New Roman" w:cs="Times New Roman"/>
          <w:i/>
          <w:iCs/>
          <w:kern w:val="0"/>
          <w:lang w:eastAsia="es-ES" w:bidi="ar-SA"/>
        </w:rPr>
        <w:t>Internacional  de</w:t>
      </w:r>
      <w:proofErr w:type="gramEnd"/>
      <w:r>
        <w:rPr>
          <w:rFonts w:eastAsia="Times New Roman" w:cs="Times New Roman"/>
          <w:i/>
          <w:iCs/>
          <w:kern w:val="0"/>
          <w:lang w:eastAsia="es-ES" w:bidi="ar-SA"/>
        </w:rPr>
        <w:t xml:space="preserve"> Filosofía de </w:t>
      </w:r>
      <w:proofErr w:type="spellStart"/>
      <w:r>
        <w:rPr>
          <w:rFonts w:eastAsia="Times New Roman" w:cs="Times New Roman"/>
          <w:i/>
          <w:iCs/>
          <w:kern w:val="0"/>
          <w:lang w:eastAsia="es-ES" w:bidi="ar-SA"/>
        </w:rPr>
        <w:t>l’Edat</w:t>
      </w:r>
      <w:proofErr w:type="spellEnd"/>
      <w:r>
        <w:rPr>
          <w:rFonts w:eastAsia="Times New Roman" w:cs="Times New Roman"/>
          <w:i/>
          <w:iCs/>
          <w:kern w:val="0"/>
          <w:lang w:eastAsia="es-ES" w:bidi="ar-SA"/>
        </w:rPr>
        <w:t xml:space="preserve"> Mitjana, </w:t>
      </w:r>
      <w:r>
        <w:rPr>
          <w:rFonts w:eastAsia="Times New Roman" w:cs="Times New Roman"/>
          <w:kern w:val="0"/>
          <w:lang w:eastAsia="es-ES" w:bidi="ar-SA"/>
        </w:rPr>
        <w:t xml:space="preserve">  Vic, 1996, pp. 365-374.</w:t>
      </w:r>
    </w:p>
    <w:p w14:paraId="702A4BAB"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“Ciencia y Docencia en Agustín y Tomás de Aquino” (Del Maestro agustiniano al Maestro tomista), </w:t>
      </w:r>
      <w:r>
        <w:rPr>
          <w:rFonts w:eastAsia="Times New Roman" w:cs="Times New Roman"/>
          <w:i/>
          <w:iCs/>
          <w:kern w:val="0"/>
          <w:lang w:eastAsia="es-ES" w:bidi="ar-SA"/>
        </w:rPr>
        <w:t>Revista Española de Filosofía Medieval</w:t>
      </w:r>
      <w:r>
        <w:rPr>
          <w:rFonts w:eastAsia="Times New Roman" w:cs="Times New Roman"/>
          <w:kern w:val="0"/>
          <w:lang w:eastAsia="es-ES" w:bidi="ar-SA"/>
        </w:rPr>
        <w:t>, Universidad de Zaragoza, 3 (1997), pp. 103-114.</w:t>
      </w:r>
    </w:p>
    <w:p w14:paraId="21A5D822"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Materia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Veritas</w:t>
      </w:r>
      <w:r>
        <w:rPr>
          <w:rFonts w:eastAsia="Times New Roman" w:cs="Times New Roman"/>
          <w:kern w:val="0"/>
          <w:lang w:eastAsia="es-ES" w:bidi="ar-SA"/>
        </w:rPr>
        <w:t xml:space="preserve">, Universidad de Porto Alegre, Brasil, Vol. 42, No.167, </w:t>
      </w:r>
      <w:proofErr w:type="spellStart"/>
      <w:r>
        <w:rPr>
          <w:rFonts w:eastAsia="Times New Roman" w:cs="Times New Roman"/>
          <w:kern w:val="0"/>
          <w:lang w:eastAsia="es-ES" w:bidi="ar-SA"/>
        </w:rPr>
        <w:t>Setembro</w:t>
      </w:r>
      <w:proofErr w:type="spellEnd"/>
      <w:r>
        <w:rPr>
          <w:rFonts w:eastAsia="Times New Roman" w:cs="Times New Roman"/>
          <w:kern w:val="0"/>
          <w:lang w:eastAsia="es-ES" w:bidi="ar-SA"/>
        </w:rPr>
        <w:t xml:space="preserve"> 1997, pp. 609-629. También con pequeñas modificaciones: Verdad y Vida, Madrid, tomo LV, 1997, pp. 303-325.</w:t>
      </w:r>
    </w:p>
    <w:p w14:paraId="72615150"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“Materia y Generación en Tomás de Aquino”, </w:t>
      </w:r>
      <w:r>
        <w:rPr>
          <w:rFonts w:eastAsia="Times New Roman" w:cs="Times New Roman"/>
          <w:i/>
          <w:iCs/>
          <w:kern w:val="0"/>
          <w:lang w:eastAsia="es-ES" w:bidi="ar-SA"/>
        </w:rPr>
        <w:t>Revista de Filosofía</w:t>
      </w:r>
      <w:r>
        <w:rPr>
          <w:rFonts w:eastAsia="Times New Roman" w:cs="Times New Roman"/>
          <w:kern w:val="0"/>
          <w:lang w:eastAsia="es-ES" w:bidi="ar-SA"/>
        </w:rPr>
        <w:t xml:space="preserve">, Maracaibo, Venezuela,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26-27,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-Diciembre de 1997, pp. 39-60.</w:t>
      </w:r>
    </w:p>
    <w:p w14:paraId="1A79566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“Materia y Generación en Tomás de Aquino” (con modificaciones con respecto al 2.39), </w:t>
      </w:r>
      <w:r>
        <w:rPr>
          <w:rFonts w:eastAsia="Times New Roman" w:cs="Times New Roman"/>
          <w:i/>
          <w:iCs/>
          <w:kern w:val="0"/>
          <w:lang w:eastAsia="es-ES" w:bidi="ar-SA"/>
        </w:rPr>
        <w:t>Cuadernos Salmantinos de Filosofía</w:t>
      </w:r>
      <w:r>
        <w:rPr>
          <w:rFonts w:eastAsia="Times New Roman" w:cs="Times New Roman"/>
          <w:kern w:val="0"/>
          <w:lang w:eastAsia="es-ES" w:bidi="ar-SA"/>
        </w:rPr>
        <w:t>, Universidad de Salamanca, XXIV (1997), pp. 5-24.</w:t>
      </w:r>
    </w:p>
    <w:p w14:paraId="3BF4C6CC"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Materia en Avicena”, en </w:t>
      </w:r>
      <w:r>
        <w:rPr>
          <w:rFonts w:eastAsia="Times New Roman" w:cs="Times New Roman"/>
          <w:i/>
          <w:iCs/>
          <w:kern w:val="0"/>
          <w:lang w:eastAsia="es-ES" w:bidi="ar-SA"/>
        </w:rPr>
        <w:t>Revista de Filosofía</w:t>
      </w:r>
      <w:r>
        <w:rPr>
          <w:rFonts w:eastAsia="Times New Roman" w:cs="Times New Roman"/>
          <w:kern w:val="0"/>
          <w:lang w:eastAsia="es-ES" w:bidi="ar-SA"/>
        </w:rPr>
        <w:t xml:space="preserve">, LUZ, Maracaibo, Venezuela, No.29,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Agosto de 1998, pp. 33-54. del Seminario de Historia de la Filosofía.</w:t>
      </w:r>
    </w:p>
    <w:p w14:paraId="387B52FB"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“La Materia en Averroes</w:t>
      </w:r>
      <w:proofErr w:type="gramStart"/>
      <w:r>
        <w:rPr>
          <w:rFonts w:eastAsia="Times New Roman" w:cs="Times New Roman"/>
          <w:kern w:val="0"/>
          <w:lang w:eastAsia="es-ES" w:bidi="ar-SA"/>
        </w:rPr>
        <w:t>”,  en</w:t>
      </w:r>
      <w:proofErr w:type="gramEnd"/>
      <w:r>
        <w:rPr>
          <w:rFonts w:eastAsia="Times New Roman" w:cs="Times New Roman"/>
          <w:kern w:val="0"/>
          <w:lang w:eastAsia="es-ES" w:bidi="ar-SA"/>
        </w:rPr>
        <w:t xml:space="preserve"> </w:t>
      </w:r>
      <w:r>
        <w:rPr>
          <w:rFonts w:eastAsia="Times New Roman" w:cs="Times New Roman"/>
          <w:i/>
          <w:iCs/>
          <w:kern w:val="0"/>
          <w:lang w:eastAsia="es-ES" w:bidi="ar-SA"/>
        </w:rPr>
        <w:t>Anales la Filosofía</w:t>
      </w:r>
      <w:r>
        <w:rPr>
          <w:rFonts w:eastAsia="Times New Roman" w:cs="Times New Roman"/>
          <w:kern w:val="0"/>
          <w:lang w:eastAsia="es-ES" w:bidi="ar-SA"/>
        </w:rPr>
        <w:t>, Univ. Complutense de Madrid, 1998, No.15, pp.199-221.</w:t>
      </w:r>
    </w:p>
    <w:p w14:paraId="6E2B3CF9" w14:textId="77777777" w:rsidR="002D6C8E" w:rsidRPr="007E7DF6" w:rsidRDefault="002D6C8E" w:rsidP="002D6C8E">
      <w:pPr>
        <w:widowControl/>
        <w:numPr>
          <w:ilvl w:val="2"/>
          <w:numId w:val="11"/>
        </w:numPr>
        <w:suppressAutoHyphens w:val="0"/>
        <w:autoSpaceDE w:val="0"/>
        <w:jc w:val="both"/>
        <w:textAlignment w:val="auto"/>
        <w:rPr>
          <w:lang w:val="de-DE"/>
        </w:rPr>
      </w:pPr>
      <w:r>
        <w:rPr>
          <w:rFonts w:eastAsia="Times New Roman" w:cs="Times New Roman"/>
          <w:kern w:val="0"/>
          <w:lang w:val="en-US" w:eastAsia="es-ES" w:bidi="ar-SA"/>
        </w:rPr>
        <w:t>“</w:t>
      </w:r>
      <w:proofErr w:type="spellStart"/>
      <w:r>
        <w:rPr>
          <w:rFonts w:eastAsia="Times New Roman" w:cs="Times New Roman"/>
          <w:kern w:val="0"/>
          <w:lang w:val="en-US" w:eastAsia="es-ES" w:bidi="ar-SA"/>
        </w:rPr>
        <w:t>Interkulturelle</w:t>
      </w:r>
      <w:proofErr w:type="spellEnd"/>
      <w:r>
        <w:rPr>
          <w:rFonts w:eastAsia="Times New Roman" w:cs="Times New Roman"/>
          <w:kern w:val="0"/>
          <w:lang w:val="en-US" w:eastAsia="es-ES" w:bidi="ar-SA"/>
        </w:rPr>
        <w:t xml:space="preserve"> Dialog </w:t>
      </w:r>
      <w:proofErr w:type="spellStart"/>
      <w:r>
        <w:rPr>
          <w:rFonts w:eastAsia="Times New Roman" w:cs="Times New Roman"/>
          <w:kern w:val="0"/>
          <w:lang w:val="en-US" w:eastAsia="es-ES" w:bidi="ar-SA"/>
        </w:rPr>
        <w:t>als</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Weg</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zu</w:t>
      </w:r>
      <w:proofErr w:type="spellEnd"/>
      <w:r>
        <w:rPr>
          <w:rFonts w:eastAsia="Times New Roman" w:cs="Times New Roman"/>
          <w:kern w:val="0"/>
          <w:lang w:val="en-US" w:eastAsia="es-ES" w:bidi="ar-SA"/>
        </w:rPr>
        <w:t xml:space="preserve"> den </w:t>
      </w:r>
      <w:proofErr w:type="spellStart"/>
      <w:r>
        <w:rPr>
          <w:rFonts w:eastAsia="Times New Roman" w:cs="Times New Roman"/>
          <w:kern w:val="0"/>
          <w:lang w:val="en-US" w:eastAsia="es-ES" w:bidi="ar-SA"/>
        </w:rPr>
        <w:t>Menschenrechten.Eine</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Ausein-andersetzung</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mit</w:t>
      </w:r>
      <w:proofErr w:type="spellEnd"/>
      <w:r>
        <w:rPr>
          <w:rFonts w:eastAsia="Times New Roman" w:cs="Times New Roman"/>
          <w:kern w:val="0"/>
          <w:lang w:val="en-US" w:eastAsia="es-ES" w:bidi="ar-SA"/>
        </w:rPr>
        <w:t xml:space="preserve"> Jhon Rawls </w:t>
      </w:r>
      <w:proofErr w:type="spellStart"/>
      <w:r>
        <w:rPr>
          <w:rFonts w:eastAsia="Times New Roman" w:cs="Times New Roman"/>
          <w:kern w:val="0"/>
          <w:lang w:val="en-US" w:eastAsia="es-ES" w:bidi="ar-SA"/>
        </w:rPr>
        <w:t>aus</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lateinamerikanischer</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Perspektive</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el</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libro</w:t>
      </w:r>
      <w:proofErr w:type="spellEnd"/>
      <w:r>
        <w:rPr>
          <w:rFonts w:eastAsia="Times New Roman" w:cs="Times New Roman"/>
          <w:kern w:val="0"/>
          <w:lang w:val="en-US" w:eastAsia="es-ES" w:bidi="ar-SA"/>
        </w:rPr>
        <w:t xml:space="preserve"> </w:t>
      </w:r>
      <w:r>
        <w:rPr>
          <w:rFonts w:eastAsia="Times New Roman" w:cs="Times New Roman"/>
          <w:i/>
          <w:iCs/>
          <w:kern w:val="0"/>
          <w:lang w:val="en-US" w:eastAsia="es-ES" w:bidi="ar-SA"/>
        </w:rPr>
        <w:t>Die Menschen-</w:t>
      </w:r>
      <w:proofErr w:type="spellStart"/>
      <w:r>
        <w:rPr>
          <w:rFonts w:eastAsia="Times New Roman" w:cs="Times New Roman"/>
          <w:i/>
          <w:iCs/>
          <w:kern w:val="0"/>
          <w:lang w:val="en-US" w:eastAsia="es-ES" w:bidi="ar-SA"/>
        </w:rPr>
        <w:t>rechte</w:t>
      </w:r>
      <w:proofErr w:type="spellEnd"/>
      <w:r>
        <w:rPr>
          <w:rFonts w:eastAsia="Times New Roman" w:cs="Times New Roman"/>
          <w:i/>
          <w:iCs/>
          <w:kern w:val="0"/>
          <w:lang w:val="en-US" w:eastAsia="es-ES" w:bidi="ar-SA"/>
        </w:rPr>
        <w:t xml:space="preserve"> </w:t>
      </w:r>
      <w:proofErr w:type="spellStart"/>
      <w:proofErr w:type="gramStart"/>
      <w:r>
        <w:rPr>
          <w:rFonts w:eastAsia="Times New Roman" w:cs="Times New Roman"/>
          <w:i/>
          <w:iCs/>
          <w:kern w:val="0"/>
          <w:lang w:val="en-US" w:eastAsia="es-ES" w:bidi="ar-SA"/>
        </w:rPr>
        <w:t>im</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interkulturellen</w:t>
      </w:r>
      <w:proofErr w:type="spellEnd"/>
      <w:proofErr w:type="gramEnd"/>
      <w:r>
        <w:rPr>
          <w:rFonts w:eastAsia="Times New Roman" w:cs="Times New Roman"/>
          <w:i/>
          <w:iCs/>
          <w:kern w:val="0"/>
          <w:lang w:val="en-US" w:eastAsia="es-ES" w:bidi="ar-SA"/>
        </w:rPr>
        <w:t xml:space="preserve"> Dialog,</w:t>
      </w:r>
      <w:r>
        <w:rPr>
          <w:rFonts w:eastAsia="Times New Roman" w:cs="Times New Roman"/>
          <w:kern w:val="0"/>
          <w:lang w:val="en-US" w:eastAsia="es-ES" w:bidi="ar-SA"/>
        </w:rPr>
        <w:t xml:space="preserve"> Peter Lang, Frankfurt am Main-Berlin-Bern-New York-Paris, Wien, 1998, pp. 341-353.</w:t>
      </w:r>
    </w:p>
    <w:p w14:paraId="0BCF1BD7"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val="en-GB" w:eastAsia="es-ES" w:bidi="ar-SA"/>
        </w:rPr>
        <w:t xml:space="preserve"> </w:t>
      </w:r>
      <w:r>
        <w:rPr>
          <w:rFonts w:eastAsia="Times New Roman" w:cs="Times New Roman"/>
          <w:kern w:val="0"/>
          <w:lang w:eastAsia="es-ES" w:bidi="ar-SA"/>
        </w:rPr>
        <w:t xml:space="preserve">“Diálogo Platónico y Alteridad”, en </w:t>
      </w:r>
      <w:r>
        <w:rPr>
          <w:rFonts w:eastAsia="Times New Roman" w:cs="Times New Roman"/>
          <w:i/>
          <w:iCs/>
          <w:kern w:val="0"/>
          <w:lang w:eastAsia="es-ES" w:bidi="ar-SA"/>
        </w:rPr>
        <w:t>Cuadernos Americanos</w:t>
      </w:r>
      <w:r>
        <w:rPr>
          <w:rFonts w:eastAsia="Times New Roman" w:cs="Times New Roman"/>
          <w:kern w:val="0"/>
          <w:lang w:eastAsia="es-ES" w:bidi="ar-SA"/>
        </w:rPr>
        <w:t xml:space="preserve">, Nueva Época, UNAM, </w:t>
      </w:r>
      <w:proofErr w:type="gramStart"/>
      <w:r>
        <w:rPr>
          <w:rFonts w:eastAsia="Times New Roman" w:cs="Times New Roman"/>
          <w:kern w:val="0"/>
          <w:lang w:eastAsia="es-ES" w:bidi="ar-SA"/>
        </w:rPr>
        <w:t xml:space="preserve">México,   </w:t>
      </w:r>
      <w:proofErr w:type="gramEnd"/>
      <w:r>
        <w:rPr>
          <w:rFonts w:eastAsia="Times New Roman" w:cs="Times New Roman"/>
          <w:kern w:val="0"/>
          <w:lang w:eastAsia="es-ES" w:bidi="ar-SA"/>
        </w:rPr>
        <w:t xml:space="preserve"> vol. 6, No. 54, Noviembre- Diciembre de 1998, pp. 92-99.</w:t>
      </w:r>
    </w:p>
    <w:p w14:paraId="236BB27E" w14:textId="77777777" w:rsidR="002D6C8E" w:rsidRPr="007E7DF6" w:rsidRDefault="002D6C8E" w:rsidP="002D6C8E">
      <w:pPr>
        <w:widowControl/>
        <w:numPr>
          <w:ilvl w:val="2"/>
          <w:numId w:val="11"/>
        </w:numPr>
        <w:suppressAutoHyphens w:val="0"/>
        <w:autoSpaceDE w:val="0"/>
        <w:jc w:val="both"/>
        <w:textAlignment w:val="auto"/>
        <w:rPr>
          <w:lang w:val="de-DE"/>
        </w:rPr>
      </w:pPr>
      <w:r>
        <w:rPr>
          <w:rFonts w:eastAsia="Times New Roman" w:cs="Times New Roman"/>
          <w:kern w:val="0"/>
          <w:lang w:val="en-US" w:eastAsia="es-ES" w:bidi="ar-SA"/>
        </w:rPr>
        <w:t xml:space="preserve">“The Other through Dialogue. </w:t>
      </w:r>
      <w:r>
        <w:rPr>
          <w:rFonts w:eastAsia="Times New Roman" w:cs="Times New Roman"/>
          <w:kern w:val="0"/>
          <w:lang w:val="en-GB" w:eastAsia="es-ES" w:bidi="ar-SA"/>
        </w:rPr>
        <w:t xml:space="preserve">A </w:t>
      </w:r>
      <w:proofErr w:type="spellStart"/>
      <w:r>
        <w:rPr>
          <w:rFonts w:eastAsia="Times New Roman" w:cs="Times New Roman"/>
          <w:kern w:val="0"/>
          <w:lang w:val="en-GB" w:eastAsia="es-ES" w:bidi="ar-SA"/>
        </w:rPr>
        <w:t>latinamerican</w:t>
      </w:r>
      <w:proofErr w:type="spellEnd"/>
      <w:r>
        <w:rPr>
          <w:rFonts w:eastAsia="Times New Roman" w:cs="Times New Roman"/>
          <w:kern w:val="0"/>
          <w:lang w:val="en-GB" w:eastAsia="es-ES" w:bidi="ar-SA"/>
        </w:rPr>
        <w:t xml:space="preserve"> contribution to intercultural peace”, </w:t>
      </w:r>
      <w:proofErr w:type="spellStart"/>
      <w:r>
        <w:rPr>
          <w:rFonts w:eastAsia="Times New Roman" w:cs="Times New Roman"/>
          <w:i/>
          <w:iCs/>
          <w:kern w:val="0"/>
          <w:lang w:val="en-GB" w:eastAsia="es-ES" w:bidi="ar-SA"/>
        </w:rPr>
        <w:t>Kreativer</w:t>
      </w:r>
      <w:proofErr w:type="spellEnd"/>
      <w:r>
        <w:rPr>
          <w:rFonts w:eastAsia="Times New Roman" w:cs="Times New Roman"/>
          <w:i/>
          <w:iCs/>
          <w:kern w:val="0"/>
          <w:lang w:val="en-GB" w:eastAsia="es-ES" w:bidi="ar-SA"/>
        </w:rPr>
        <w:t xml:space="preserve"> </w:t>
      </w:r>
      <w:proofErr w:type="spellStart"/>
      <w:r>
        <w:rPr>
          <w:rFonts w:eastAsia="Times New Roman" w:cs="Times New Roman"/>
          <w:i/>
          <w:iCs/>
          <w:kern w:val="0"/>
          <w:lang w:val="en-GB" w:eastAsia="es-ES" w:bidi="ar-SA"/>
        </w:rPr>
        <w:t>Friede</w:t>
      </w:r>
      <w:proofErr w:type="spellEnd"/>
      <w:r>
        <w:rPr>
          <w:rFonts w:eastAsia="Times New Roman" w:cs="Times New Roman"/>
          <w:i/>
          <w:iCs/>
          <w:kern w:val="0"/>
          <w:lang w:val="en-GB" w:eastAsia="es-ES" w:bidi="ar-SA"/>
        </w:rPr>
        <w:t xml:space="preserve"> </w:t>
      </w:r>
      <w:proofErr w:type="spellStart"/>
      <w:r>
        <w:rPr>
          <w:rFonts w:eastAsia="Times New Roman" w:cs="Times New Roman"/>
          <w:i/>
          <w:iCs/>
          <w:kern w:val="0"/>
          <w:lang w:val="en-GB" w:eastAsia="es-ES" w:bidi="ar-SA"/>
        </w:rPr>
        <w:t>durch</w:t>
      </w:r>
      <w:proofErr w:type="spellEnd"/>
      <w:r>
        <w:rPr>
          <w:rFonts w:eastAsia="Times New Roman" w:cs="Times New Roman"/>
          <w:i/>
          <w:iCs/>
          <w:kern w:val="0"/>
          <w:lang w:val="en-GB" w:eastAsia="es-ES" w:bidi="ar-SA"/>
        </w:rPr>
        <w:t xml:space="preserve"> </w:t>
      </w:r>
      <w:proofErr w:type="spellStart"/>
      <w:r>
        <w:rPr>
          <w:rFonts w:eastAsia="Times New Roman" w:cs="Times New Roman"/>
          <w:i/>
          <w:iCs/>
          <w:kern w:val="0"/>
          <w:lang w:val="en-GB" w:eastAsia="es-ES" w:bidi="ar-SA"/>
        </w:rPr>
        <w:t>Begegnung</w:t>
      </w:r>
      <w:proofErr w:type="spellEnd"/>
      <w:r>
        <w:rPr>
          <w:rFonts w:eastAsia="Times New Roman" w:cs="Times New Roman"/>
          <w:i/>
          <w:iCs/>
          <w:kern w:val="0"/>
          <w:lang w:val="en-GB" w:eastAsia="es-ES" w:bidi="ar-SA"/>
        </w:rPr>
        <w:t xml:space="preserve"> der </w:t>
      </w:r>
      <w:proofErr w:type="spellStart"/>
      <w:r>
        <w:rPr>
          <w:rFonts w:eastAsia="Times New Roman" w:cs="Times New Roman"/>
          <w:i/>
          <w:iCs/>
          <w:kern w:val="0"/>
          <w:lang w:val="en-GB" w:eastAsia="es-ES" w:bidi="ar-SA"/>
        </w:rPr>
        <w:t>Weltkulturen</w:t>
      </w:r>
      <w:proofErr w:type="spellEnd"/>
      <w:r>
        <w:rPr>
          <w:rFonts w:eastAsia="Times New Roman" w:cs="Times New Roman"/>
          <w:kern w:val="0"/>
          <w:lang w:val="en-GB" w:eastAsia="es-ES" w:bidi="ar-SA"/>
        </w:rPr>
        <w:t xml:space="preserve">, </w:t>
      </w:r>
      <w:proofErr w:type="spellStart"/>
      <w:r>
        <w:rPr>
          <w:rFonts w:eastAsia="Times New Roman" w:cs="Times New Roman"/>
          <w:kern w:val="0"/>
          <w:lang w:val="en-GB" w:eastAsia="es-ES" w:bidi="ar-SA"/>
        </w:rPr>
        <w:t>Versión</w:t>
      </w:r>
      <w:proofErr w:type="spellEnd"/>
      <w:r>
        <w:rPr>
          <w:rFonts w:eastAsia="Times New Roman" w:cs="Times New Roman"/>
          <w:kern w:val="0"/>
          <w:lang w:val="en-GB" w:eastAsia="es-ES" w:bidi="ar-SA"/>
        </w:rPr>
        <w:t xml:space="preserve"> </w:t>
      </w:r>
      <w:proofErr w:type="spellStart"/>
      <w:r>
        <w:rPr>
          <w:rFonts w:eastAsia="Times New Roman" w:cs="Times New Roman"/>
          <w:kern w:val="0"/>
          <w:lang w:val="en-GB" w:eastAsia="es-ES" w:bidi="ar-SA"/>
        </w:rPr>
        <w:t>china</w:t>
      </w:r>
      <w:proofErr w:type="spellEnd"/>
      <w:r>
        <w:rPr>
          <w:rFonts w:eastAsia="Times New Roman" w:cs="Times New Roman"/>
          <w:kern w:val="0"/>
          <w:lang w:val="en-GB" w:eastAsia="es-ES" w:bidi="ar-SA"/>
        </w:rPr>
        <w:t xml:space="preserve">, </w:t>
      </w:r>
      <w:proofErr w:type="spellStart"/>
      <w:r>
        <w:rPr>
          <w:rFonts w:eastAsia="Times New Roman" w:cs="Times New Roman"/>
          <w:kern w:val="0"/>
          <w:lang w:val="en-GB" w:eastAsia="es-ES" w:bidi="ar-SA"/>
        </w:rPr>
        <w:t>Pekín</w:t>
      </w:r>
      <w:proofErr w:type="spellEnd"/>
      <w:r>
        <w:rPr>
          <w:rFonts w:eastAsia="Times New Roman" w:cs="Times New Roman"/>
          <w:kern w:val="0"/>
          <w:lang w:val="en-GB" w:eastAsia="es-ES" w:bidi="ar-SA"/>
        </w:rPr>
        <w:t>, 1998.</w:t>
      </w:r>
    </w:p>
    <w:p w14:paraId="75AB45C4"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“Sustancialidad de la Materia en Averroes”, en </w:t>
      </w:r>
      <w:r>
        <w:rPr>
          <w:rFonts w:eastAsia="Times New Roman" w:cs="Times New Roman"/>
          <w:i/>
          <w:iCs/>
          <w:kern w:val="0"/>
          <w:lang w:eastAsia="es-ES" w:bidi="ar-SA"/>
        </w:rPr>
        <w:t>Averroes y los Averroísmos</w:t>
      </w:r>
      <w:r>
        <w:rPr>
          <w:rFonts w:eastAsia="Times New Roman" w:cs="Times New Roman"/>
          <w:kern w:val="0"/>
          <w:lang w:eastAsia="es-ES" w:bidi="ar-SA"/>
        </w:rPr>
        <w:t>. Actas del III Congreso Nacional de Filosofía Medieval, Universidad de Zaragoza, España, 1999, pp.217-230.</w:t>
      </w:r>
    </w:p>
    <w:p w14:paraId="46A060AC"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“Diálogo Intercultural”, en </w:t>
      </w:r>
      <w:r>
        <w:rPr>
          <w:rFonts w:eastAsia="Times New Roman" w:cs="Times New Roman"/>
          <w:i/>
          <w:iCs/>
          <w:kern w:val="0"/>
          <w:lang w:eastAsia="es-ES" w:bidi="ar-SA"/>
        </w:rPr>
        <w:t>Utopía y Praxis Latinoamericana</w:t>
      </w:r>
      <w:r>
        <w:rPr>
          <w:rFonts w:eastAsia="Times New Roman" w:cs="Times New Roman"/>
          <w:kern w:val="0"/>
          <w:lang w:eastAsia="es-ES" w:bidi="ar-SA"/>
        </w:rPr>
        <w:t>, LUZ, Maracaibo, Enero-</w:t>
      </w:r>
      <w:proofErr w:type="gramStart"/>
      <w:r>
        <w:rPr>
          <w:rFonts w:eastAsia="Times New Roman" w:cs="Times New Roman"/>
          <w:kern w:val="0"/>
          <w:lang w:eastAsia="es-ES" w:bidi="ar-SA"/>
        </w:rPr>
        <w:t>Abril,  1999</w:t>
      </w:r>
      <w:proofErr w:type="gramEnd"/>
      <w:r>
        <w:rPr>
          <w:rFonts w:eastAsia="Times New Roman" w:cs="Times New Roman"/>
          <w:kern w:val="0"/>
          <w:lang w:eastAsia="es-ES" w:bidi="ar-SA"/>
        </w:rPr>
        <w:t xml:space="preserve">, No. 6,  pp. 33-53.  </w:t>
      </w:r>
    </w:p>
    <w:p w14:paraId="11A972B1"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Materia prima como fundamento de la Naturaleza en la Edad Media”, </w:t>
      </w:r>
      <w:r>
        <w:rPr>
          <w:rFonts w:eastAsia="Times New Roman" w:cs="Times New Roman"/>
          <w:i/>
          <w:iCs/>
          <w:kern w:val="0"/>
          <w:lang w:eastAsia="es-ES" w:bidi="ar-SA"/>
        </w:rPr>
        <w:t>Actas del Congreso Internacional de Filosofía Medieval</w:t>
      </w:r>
      <w:r>
        <w:rPr>
          <w:rFonts w:eastAsia="Times New Roman" w:cs="Times New Roman"/>
          <w:kern w:val="0"/>
          <w:lang w:eastAsia="es-ES" w:bidi="ar-SA"/>
        </w:rPr>
        <w:t xml:space="preserve">, VII Latinoamericano, Buenos Aires, 12-15 de octubre de 1999, publicadas en Veritas, Universidad de Porto Alegre, Brasil, vol. 44, No. 3, </w:t>
      </w:r>
      <w:proofErr w:type="spellStart"/>
      <w:r>
        <w:rPr>
          <w:rFonts w:eastAsia="Times New Roman" w:cs="Times New Roman"/>
          <w:kern w:val="0"/>
          <w:lang w:eastAsia="es-ES" w:bidi="ar-SA"/>
        </w:rPr>
        <w:t>Setembro</w:t>
      </w:r>
      <w:proofErr w:type="spellEnd"/>
      <w:r>
        <w:rPr>
          <w:rFonts w:eastAsia="Times New Roman" w:cs="Times New Roman"/>
          <w:kern w:val="0"/>
          <w:lang w:eastAsia="es-ES" w:bidi="ar-SA"/>
        </w:rPr>
        <w:t xml:space="preserve"> de 1999, pp. 593-606.</w:t>
      </w:r>
    </w:p>
    <w:p w14:paraId="2CA1995D"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“Universalidad de los Derechos Humanos”, </w:t>
      </w:r>
      <w:proofErr w:type="spellStart"/>
      <w:r>
        <w:rPr>
          <w:rFonts w:eastAsia="Times New Roman" w:cs="Times New Roman"/>
          <w:i/>
          <w:iCs/>
          <w:kern w:val="0"/>
          <w:lang w:eastAsia="es-ES" w:bidi="ar-SA"/>
        </w:rPr>
        <w:t>Unica</w:t>
      </w:r>
      <w:proofErr w:type="spellEnd"/>
      <w:r>
        <w:rPr>
          <w:rFonts w:eastAsia="Times New Roman" w:cs="Times New Roman"/>
          <w:kern w:val="0"/>
          <w:lang w:eastAsia="es-ES" w:bidi="ar-SA"/>
        </w:rPr>
        <w:t xml:space="preserve">, Universidad Católica Cecilio Acosta, Maracaibo, No. 1,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-Junio 2000, pp. 73-86.</w:t>
      </w:r>
    </w:p>
    <w:p w14:paraId="4E854CF1"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lastRenderedPageBreak/>
        <w:t xml:space="preserve"> “La materia en Averroes”, en </w:t>
      </w:r>
      <w:r>
        <w:rPr>
          <w:rFonts w:eastAsia="Times New Roman" w:cs="Times New Roman"/>
          <w:i/>
          <w:iCs/>
          <w:kern w:val="0"/>
          <w:lang w:eastAsia="es-ES" w:bidi="ar-SA"/>
        </w:rPr>
        <w:t xml:space="preserve">Cuadernos Salmantinos de Filosofía, </w:t>
      </w:r>
      <w:r>
        <w:rPr>
          <w:rFonts w:eastAsia="Times New Roman" w:cs="Times New Roman"/>
          <w:kern w:val="0"/>
          <w:lang w:eastAsia="es-ES" w:bidi="ar-SA"/>
        </w:rPr>
        <w:t>Universidad de Salamanca, 2000 (XVII), pp. 13-34.</w:t>
      </w:r>
    </w:p>
    <w:p w14:paraId="6AE59051" w14:textId="77777777" w:rsidR="002D6C8E" w:rsidRPr="007E7DF6" w:rsidRDefault="002D6C8E" w:rsidP="002D6C8E">
      <w:pPr>
        <w:widowControl/>
        <w:numPr>
          <w:ilvl w:val="2"/>
          <w:numId w:val="11"/>
        </w:numPr>
        <w:suppressAutoHyphens w:val="0"/>
        <w:autoSpaceDE w:val="0"/>
        <w:jc w:val="both"/>
        <w:textAlignment w:val="auto"/>
        <w:rPr>
          <w:lang w:val="de-DE"/>
        </w:rPr>
      </w:pPr>
      <w:r>
        <w:rPr>
          <w:rFonts w:eastAsia="Times New Roman" w:cs="Times New Roman"/>
          <w:kern w:val="0"/>
          <w:lang w:val="en-US" w:eastAsia="es-ES" w:bidi="ar-SA"/>
        </w:rPr>
        <w:t xml:space="preserve">“Substantiality of prime Matter in Averroes”,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r>
        <w:rPr>
          <w:rFonts w:eastAsia="Times New Roman" w:cs="Times New Roman"/>
          <w:i/>
          <w:iCs/>
          <w:kern w:val="0"/>
          <w:lang w:val="en-US" w:eastAsia="es-ES" w:bidi="ar-SA"/>
        </w:rPr>
        <w:t>The Modern Schoolman</w:t>
      </w:r>
      <w:r>
        <w:rPr>
          <w:rFonts w:eastAsia="Times New Roman" w:cs="Times New Roman"/>
          <w:kern w:val="0"/>
          <w:lang w:val="en-US" w:eastAsia="es-ES" w:bidi="ar-SA"/>
        </w:rPr>
        <w:t>, Saint Louis University, Mo., USA, LXXVIII, November 2000, pp. 53-70.</w:t>
      </w:r>
    </w:p>
    <w:p w14:paraId="03DE5A4E"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val="en-GB" w:eastAsia="es-ES" w:bidi="ar-SA"/>
        </w:rPr>
        <w:t xml:space="preserve"> </w:t>
      </w:r>
      <w:r>
        <w:rPr>
          <w:rFonts w:eastAsia="Times New Roman" w:cs="Times New Roman"/>
          <w:kern w:val="0"/>
          <w:lang w:eastAsia="es-ES" w:bidi="ar-SA"/>
        </w:rPr>
        <w:t xml:space="preserve">“El Diálogo como Lectura en Gadamer”, en </w:t>
      </w:r>
      <w:proofErr w:type="spellStart"/>
      <w:r>
        <w:rPr>
          <w:rFonts w:eastAsia="Times New Roman" w:cs="Times New Roman"/>
          <w:i/>
          <w:iCs/>
          <w:kern w:val="0"/>
          <w:lang w:eastAsia="es-ES" w:bidi="ar-SA"/>
        </w:rPr>
        <w:t>Unica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Universidad Católica Cecilio Acosta, Maracaibo, No. 2, Julio-diciembre 2000, pp. 27-52. </w:t>
      </w:r>
    </w:p>
    <w:p w14:paraId="043B24F3"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kern w:val="0"/>
          <w:lang w:val="en-US" w:eastAsia="es-ES" w:bidi="ar-SA"/>
        </w:rPr>
        <w:t xml:space="preserve">“Intercultural Dialogue and Human Rights: A </w:t>
      </w:r>
      <w:proofErr w:type="spellStart"/>
      <w:r>
        <w:rPr>
          <w:rFonts w:eastAsia="Times New Roman" w:cs="Times New Roman"/>
          <w:kern w:val="0"/>
          <w:lang w:val="en-US" w:eastAsia="es-ES" w:bidi="ar-SA"/>
        </w:rPr>
        <w:t>Latin-american</w:t>
      </w:r>
      <w:proofErr w:type="spellEnd"/>
      <w:r>
        <w:rPr>
          <w:rFonts w:eastAsia="Times New Roman" w:cs="Times New Roman"/>
          <w:kern w:val="0"/>
          <w:lang w:val="en-US" w:eastAsia="es-ES" w:bidi="ar-SA"/>
        </w:rPr>
        <w:t xml:space="preserve"> Reading of Rawls’ The Law of the Peoples”, </w:t>
      </w:r>
      <w:r>
        <w:rPr>
          <w:rFonts w:eastAsia="Times New Roman" w:cs="Times New Roman"/>
          <w:i/>
          <w:iCs/>
          <w:kern w:val="0"/>
          <w:lang w:val="en-US" w:eastAsia="es-ES" w:bidi="ar-SA"/>
        </w:rPr>
        <w:t>Proceedings of the Twentieth World Congress of  Philosophy</w:t>
      </w:r>
      <w:r>
        <w:rPr>
          <w:rFonts w:eastAsia="Times New Roman" w:cs="Times New Roman"/>
          <w:kern w:val="0"/>
          <w:lang w:val="en-US" w:eastAsia="es-ES" w:bidi="ar-SA"/>
        </w:rPr>
        <w:t xml:space="preserve">, Vol. </w:t>
      </w:r>
      <w:r>
        <w:rPr>
          <w:rFonts w:eastAsia="Times New Roman" w:cs="Times New Roman"/>
          <w:kern w:val="0"/>
          <w:lang w:eastAsia="es-ES" w:bidi="ar-SA"/>
        </w:rPr>
        <w:t xml:space="preserve">XI, Social and </w:t>
      </w:r>
      <w:proofErr w:type="spellStart"/>
      <w:r>
        <w:rPr>
          <w:rFonts w:eastAsia="Times New Roman" w:cs="Times New Roman"/>
          <w:kern w:val="0"/>
          <w:lang w:eastAsia="es-ES" w:bidi="ar-SA"/>
        </w:rPr>
        <w:t>political</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Philosophy</w:t>
      </w:r>
      <w:proofErr w:type="spellEnd"/>
      <w:r>
        <w:rPr>
          <w:rFonts w:eastAsia="Times New Roman" w:cs="Times New Roman"/>
          <w:kern w:val="0"/>
          <w:lang w:eastAsia="es-ES" w:bidi="ar-SA"/>
        </w:rPr>
        <w:t xml:space="preserve">, Selección de 23 artículos de autores muy conocidos entre los que figuran, Karl-Otto Apel, Pierre </w:t>
      </w:r>
      <w:proofErr w:type="spellStart"/>
      <w:r>
        <w:rPr>
          <w:rFonts w:eastAsia="Times New Roman" w:cs="Times New Roman"/>
          <w:kern w:val="0"/>
          <w:lang w:eastAsia="es-ES" w:bidi="ar-SA"/>
        </w:rPr>
        <w:t>Aubenque</w:t>
      </w:r>
      <w:proofErr w:type="spellEnd"/>
      <w:r>
        <w:rPr>
          <w:rFonts w:eastAsia="Times New Roman" w:cs="Times New Roman"/>
          <w:kern w:val="0"/>
          <w:lang w:eastAsia="es-ES" w:bidi="ar-SA"/>
        </w:rPr>
        <w:t xml:space="preserve">, Margaret Gilbert, Neil </w:t>
      </w:r>
      <w:proofErr w:type="spellStart"/>
      <w:r>
        <w:rPr>
          <w:rFonts w:eastAsia="Times New Roman" w:cs="Times New Roman"/>
          <w:kern w:val="0"/>
          <w:lang w:eastAsia="es-ES" w:bidi="ar-SA"/>
        </w:rPr>
        <w:t>MacCormick</w:t>
      </w:r>
      <w:proofErr w:type="spellEnd"/>
      <w:r>
        <w:rPr>
          <w:rFonts w:eastAsia="Times New Roman" w:cs="Times New Roman"/>
          <w:kern w:val="0"/>
          <w:lang w:eastAsia="es-ES" w:bidi="ar-SA"/>
        </w:rPr>
        <w:t xml:space="preserve">, Jorge G. Gracia presentados en Boston en Agosto de 1998  (También ha sido publicado en El Proyecto </w:t>
      </w:r>
      <w:proofErr w:type="spellStart"/>
      <w:r>
        <w:rPr>
          <w:rFonts w:eastAsia="Times New Roman" w:cs="Times New Roman"/>
          <w:kern w:val="0"/>
          <w:lang w:eastAsia="es-ES" w:bidi="ar-SA"/>
        </w:rPr>
        <w:t>Paideia</w:t>
      </w:r>
      <w:proofErr w:type="spellEnd"/>
      <w:r>
        <w:rPr>
          <w:rFonts w:eastAsia="Times New Roman" w:cs="Times New Roman"/>
          <w:kern w:val="0"/>
          <w:lang w:eastAsia="es-ES" w:bidi="ar-SA"/>
        </w:rPr>
        <w:t xml:space="preserve"> On-Line: Actas del XX Congreso Mundial de Filosofía &lt;http:bu.edu/wcp&gt;), </w:t>
      </w:r>
      <w:proofErr w:type="spellStart"/>
      <w:r>
        <w:rPr>
          <w:rFonts w:eastAsia="Times New Roman" w:cs="Times New Roman"/>
          <w:kern w:val="0"/>
          <w:lang w:eastAsia="es-ES" w:bidi="ar-SA"/>
        </w:rPr>
        <w:t>Philosophy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Documentation</w:t>
      </w:r>
      <w:proofErr w:type="spellEnd"/>
      <w:r>
        <w:rPr>
          <w:rFonts w:eastAsia="Times New Roman" w:cs="Times New Roman"/>
          <w:kern w:val="0"/>
          <w:lang w:eastAsia="es-ES" w:bidi="ar-SA"/>
        </w:rPr>
        <w:t xml:space="preserve"> Center, 2001, pp. 17-26.</w:t>
      </w:r>
    </w:p>
    <w:p w14:paraId="6C05441C"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“Diálogo, Verdad y Alteridad en Platón”, en </w:t>
      </w:r>
      <w:r>
        <w:rPr>
          <w:rFonts w:eastAsia="Times New Roman" w:cs="Times New Roman"/>
          <w:i/>
          <w:iCs/>
          <w:kern w:val="0"/>
          <w:lang w:eastAsia="es-ES" w:bidi="ar-SA"/>
        </w:rPr>
        <w:t xml:space="preserve">Utopía y Praxis </w:t>
      </w:r>
      <w:proofErr w:type="gramStart"/>
      <w:r>
        <w:rPr>
          <w:rFonts w:eastAsia="Times New Roman" w:cs="Times New Roman"/>
          <w:i/>
          <w:iCs/>
          <w:kern w:val="0"/>
          <w:lang w:eastAsia="es-ES" w:bidi="ar-SA"/>
        </w:rPr>
        <w:t xml:space="preserve">Latinoamericana, </w:t>
      </w:r>
      <w:r>
        <w:rPr>
          <w:rFonts w:eastAsia="Times New Roman" w:cs="Times New Roman"/>
          <w:kern w:val="0"/>
          <w:lang w:eastAsia="es-ES" w:bidi="ar-SA"/>
        </w:rPr>
        <w:t xml:space="preserve"> Maracaibo</w:t>
      </w:r>
      <w:proofErr w:type="gramEnd"/>
      <w:r>
        <w:rPr>
          <w:rFonts w:eastAsia="Times New Roman" w:cs="Times New Roman"/>
          <w:kern w:val="0"/>
          <w:lang w:eastAsia="es-ES" w:bidi="ar-SA"/>
        </w:rPr>
        <w:t>, Junio 2001, No. 13, pp. 9-36.</w:t>
      </w:r>
    </w:p>
    <w:p w14:paraId="2112CB1A"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Materia en Enrique de Gante”, en </w:t>
      </w:r>
      <w:r>
        <w:rPr>
          <w:rFonts w:eastAsia="Times New Roman" w:cs="Times New Roman"/>
          <w:i/>
          <w:iCs/>
          <w:kern w:val="0"/>
          <w:lang w:eastAsia="es-ES" w:bidi="ar-SA"/>
        </w:rPr>
        <w:t>Revista Española de Filosofía Medieval</w:t>
      </w:r>
      <w:r>
        <w:rPr>
          <w:rFonts w:eastAsia="Times New Roman" w:cs="Times New Roman"/>
          <w:kern w:val="0"/>
          <w:lang w:eastAsia="es-ES" w:bidi="ar-SA"/>
        </w:rPr>
        <w:t>, No. 8, 2001, Zaragoza, pp. 155-176.</w:t>
      </w:r>
    </w:p>
    <w:p w14:paraId="690671B2"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“El diálogo como lectura en Gadamer”, </w:t>
      </w:r>
      <w:r>
        <w:rPr>
          <w:rFonts w:eastAsia="Times New Roman" w:cs="Times New Roman"/>
          <w:i/>
          <w:iCs/>
          <w:kern w:val="0"/>
          <w:lang w:eastAsia="es-ES" w:bidi="ar-SA"/>
        </w:rPr>
        <w:t>Analogía filosófica</w:t>
      </w:r>
      <w:r>
        <w:rPr>
          <w:rFonts w:eastAsia="Times New Roman" w:cs="Times New Roman"/>
          <w:kern w:val="0"/>
          <w:lang w:eastAsia="es-ES" w:bidi="ar-SA"/>
        </w:rPr>
        <w:t>, México, Año 15, No. 2,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2001, pp. 1-28. (El mismo artículo ha sido publicado en </w:t>
      </w:r>
      <w:proofErr w:type="spellStart"/>
      <w:r>
        <w:rPr>
          <w:rFonts w:eastAsia="Times New Roman" w:cs="Times New Roman"/>
          <w:kern w:val="0"/>
          <w:lang w:eastAsia="es-ES" w:bidi="ar-SA"/>
        </w:rPr>
        <w:t>AnáMnesis</w:t>
      </w:r>
      <w:proofErr w:type="spellEnd"/>
      <w:r>
        <w:rPr>
          <w:rFonts w:eastAsia="Times New Roman" w:cs="Times New Roman"/>
          <w:kern w:val="0"/>
          <w:lang w:eastAsia="es-ES" w:bidi="ar-SA"/>
        </w:rPr>
        <w:t>, México, año XI, No. 2, 2001, pp. 141-161).</w:t>
      </w:r>
    </w:p>
    <w:p w14:paraId="37449DEB"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“El Ser de la Materia Prima en la 2a Mitad del Siglo XIII”, </w:t>
      </w:r>
      <w:r>
        <w:rPr>
          <w:rFonts w:eastAsia="Times New Roman" w:cs="Times New Roman"/>
          <w:i/>
          <w:iCs/>
          <w:kern w:val="0"/>
          <w:lang w:eastAsia="es-ES" w:bidi="ar-SA"/>
        </w:rPr>
        <w:t>Ágora filosófica</w:t>
      </w:r>
      <w:r>
        <w:rPr>
          <w:rFonts w:eastAsia="Times New Roman" w:cs="Times New Roman"/>
          <w:kern w:val="0"/>
          <w:lang w:eastAsia="es-ES" w:bidi="ar-SA"/>
        </w:rPr>
        <w:t xml:space="preserve">, Recife, Brasil, No. 2, julio-diciembre 2001, pp. 82-119. </w:t>
      </w:r>
    </w:p>
    <w:p w14:paraId="5E6B1B8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lectura como diálogo en Gadamer”, </w:t>
      </w:r>
      <w:r>
        <w:rPr>
          <w:rFonts w:eastAsia="Times New Roman" w:cs="Times New Roman"/>
          <w:i/>
          <w:iCs/>
          <w:kern w:val="0"/>
          <w:lang w:eastAsia="es-ES" w:bidi="ar-SA"/>
        </w:rPr>
        <w:t>Diálogo filosófico</w:t>
      </w:r>
      <w:r>
        <w:rPr>
          <w:rFonts w:eastAsia="Times New Roman" w:cs="Times New Roman"/>
          <w:kern w:val="0"/>
          <w:lang w:eastAsia="es-ES" w:bidi="ar-SA"/>
        </w:rPr>
        <w:t xml:space="preserve">, Madrid, No. 52,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 Abril, 2002, pp. 117-137.</w:t>
      </w:r>
    </w:p>
    <w:p w14:paraId="4E0D18F6"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“Entendimiento y abstracción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w:t>
      </w:r>
      <w:r>
        <w:rPr>
          <w:rFonts w:eastAsia="Times New Roman" w:cs="Times New Roman"/>
          <w:i/>
          <w:iCs/>
          <w:kern w:val="0"/>
          <w:lang w:eastAsia="es-ES" w:bidi="ar-SA"/>
        </w:rPr>
        <w:t>Revista Española de Filosofía Medieval</w:t>
      </w:r>
      <w:r>
        <w:rPr>
          <w:rFonts w:eastAsia="Times New Roman" w:cs="Times New Roman"/>
          <w:kern w:val="0"/>
          <w:lang w:eastAsia="es-ES" w:bidi="ar-SA"/>
        </w:rPr>
        <w:t>, Zaragoza, España, No. 9, 2002, pp. 125-145.</w:t>
      </w:r>
    </w:p>
    <w:p w14:paraId="6783714D"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acción comunicativa de Habermas como diálogo racional”, </w:t>
      </w:r>
      <w:r>
        <w:rPr>
          <w:rFonts w:eastAsia="Times New Roman" w:cs="Times New Roman"/>
          <w:i/>
          <w:iCs/>
          <w:kern w:val="0"/>
          <w:lang w:eastAsia="es-ES" w:bidi="ar-SA"/>
        </w:rPr>
        <w:t>Revista de Filosofía</w:t>
      </w:r>
      <w:r>
        <w:rPr>
          <w:rFonts w:eastAsia="Times New Roman" w:cs="Times New Roman"/>
          <w:kern w:val="0"/>
          <w:lang w:eastAsia="es-ES" w:bidi="ar-SA"/>
        </w:rPr>
        <w:t xml:space="preserve">, Universidad del Zulia, 2003,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43, pp. 7-26.</w:t>
      </w:r>
    </w:p>
    <w:p w14:paraId="389E924E"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 “La entidad de la materia prima en Tomás de Aquino”, </w:t>
      </w:r>
      <w:r>
        <w:rPr>
          <w:rFonts w:eastAsia="Times New Roman" w:cs="Times New Roman"/>
          <w:i/>
          <w:iCs/>
          <w:kern w:val="0"/>
          <w:lang w:eastAsia="es-ES" w:bidi="ar-SA"/>
        </w:rPr>
        <w:t xml:space="preserve">A </w:t>
      </w:r>
      <w:proofErr w:type="spellStart"/>
      <w:r>
        <w:rPr>
          <w:rFonts w:eastAsia="Times New Roman" w:cs="Times New Roman"/>
          <w:i/>
          <w:iCs/>
          <w:kern w:val="0"/>
          <w:lang w:eastAsia="es-ES" w:bidi="ar-SA"/>
        </w:rPr>
        <w:t>recepçâo</w:t>
      </w:r>
      <w:proofErr w:type="spellEnd"/>
      <w:r>
        <w:rPr>
          <w:rFonts w:eastAsia="Times New Roman" w:cs="Times New Roman"/>
          <w:i/>
          <w:iCs/>
          <w:kern w:val="0"/>
          <w:lang w:eastAsia="es-ES" w:bidi="ar-SA"/>
        </w:rPr>
        <w:t xml:space="preserve"> do </w:t>
      </w:r>
      <w:proofErr w:type="spellStart"/>
      <w:r>
        <w:rPr>
          <w:rFonts w:eastAsia="Times New Roman" w:cs="Times New Roman"/>
          <w:i/>
          <w:iCs/>
          <w:kern w:val="0"/>
          <w:lang w:eastAsia="es-ES" w:bidi="ar-SA"/>
        </w:rPr>
        <w:t>pensamento</w:t>
      </w:r>
      <w:proofErr w:type="spellEnd"/>
      <w:r>
        <w:rPr>
          <w:rFonts w:eastAsia="Times New Roman" w:cs="Times New Roman"/>
          <w:i/>
          <w:iCs/>
          <w:kern w:val="0"/>
          <w:lang w:eastAsia="es-ES" w:bidi="ar-SA"/>
        </w:rPr>
        <w:t xml:space="preserve"> greco-romano árabe </w:t>
      </w:r>
      <w:proofErr w:type="gramStart"/>
      <w:r>
        <w:rPr>
          <w:rFonts w:eastAsia="Times New Roman" w:cs="Times New Roman"/>
          <w:i/>
          <w:iCs/>
          <w:kern w:val="0"/>
          <w:lang w:eastAsia="es-ES" w:bidi="ar-SA"/>
        </w:rPr>
        <w:t>e</w:t>
      </w:r>
      <w:proofErr w:type="gramEnd"/>
      <w:r>
        <w:rPr>
          <w:rFonts w:eastAsia="Times New Roman" w:cs="Times New Roman"/>
          <w:i/>
          <w:iCs/>
          <w:kern w:val="0"/>
          <w:lang w:eastAsia="es-ES" w:bidi="ar-SA"/>
        </w:rPr>
        <w:t xml:space="preserve"> judaico pelo occidente medieval</w:t>
      </w:r>
      <w:r>
        <w:rPr>
          <w:rFonts w:eastAsia="Times New Roman" w:cs="Times New Roman"/>
          <w:kern w:val="0"/>
          <w:lang w:eastAsia="es-ES" w:bidi="ar-SA"/>
        </w:rPr>
        <w:t>, Porto Alegre, Brasil, 2003, pp. 463-486.</w:t>
      </w:r>
    </w:p>
    <w:p w14:paraId="365F936D"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“Materia prima y privación en el Comentario tomista a la Física de Aristóteles”, </w:t>
      </w:r>
      <w:r>
        <w:rPr>
          <w:rFonts w:eastAsia="Times New Roman" w:cs="Times New Roman"/>
          <w:i/>
          <w:iCs/>
          <w:kern w:val="0"/>
          <w:lang w:eastAsia="es-ES" w:bidi="ar-SA"/>
        </w:rPr>
        <w:t>Revista Española de Filosofía Medieval</w:t>
      </w:r>
      <w:r>
        <w:rPr>
          <w:rFonts w:eastAsia="Times New Roman" w:cs="Times New Roman"/>
          <w:kern w:val="0"/>
          <w:lang w:eastAsia="es-ES" w:bidi="ar-SA"/>
        </w:rPr>
        <w:t xml:space="preserve">,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10, 2003, pp.351-360. </w:t>
      </w:r>
    </w:p>
    <w:p w14:paraId="0BA79551"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“Chávez y la fuerza de los fusiles”, </w:t>
      </w:r>
      <w:proofErr w:type="spellStart"/>
      <w:r>
        <w:rPr>
          <w:rFonts w:eastAsia="Times New Roman" w:cs="Times New Roman"/>
          <w:i/>
          <w:iCs/>
          <w:kern w:val="0"/>
          <w:lang w:eastAsia="es-ES" w:bidi="ar-SA"/>
        </w:rPr>
        <w:t>Unica</w:t>
      </w:r>
      <w:proofErr w:type="spellEnd"/>
      <w:r>
        <w:rPr>
          <w:rFonts w:eastAsia="Times New Roman" w:cs="Times New Roman"/>
          <w:kern w:val="0"/>
          <w:lang w:eastAsia="es-ES" w:bidi="ar-SA"/>
        </w:rPr>
        <w:t xml:space="preserve">, 2003,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7, pp. 191-200.</w:t>
      </w:r>
    </w:p>
    <w:p w14:paraId="3717FA4D"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“Posición original y derechos humanos en John Rawls”, </w:t>
      </w:r>
      <w:r>
        <w:rPr>
          <w:rFonts w:eastAsia="Times New Roman" w:cs="Times New Roman"/>
          <w:i/>
          <w:iCs/>
          <w:kern w:val="0"/>
          <w:lang w:eastAsia="es-ES" w:bidi="ar-SA"/>
        </w:rPr>
        <w:t>Analogía filosófica</w:t>
      </w:r>
      <w:r>
        <w:rPr>
          <w:rFonts w:eastAsia="Times New Roman" w:cs="Times New Roman"/>
          <w:kern w:val="0"/>
          <w:lang w:eastAsia="es-ES" w:bidi="ar-SA"/>
        </w:rPr>
        <w:t xml:space="preserve">, México, año 17, julio-diciembre 2003,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2, pp. 115-142.</w:t>
      </w:r>
    </w:p>
    <w:p w14:paraId="2DEA2674"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“Del sujeto moderno al individuo artista en el joven Nietzsche”,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24, enero-marzo 2004, pp. 31-49.</w:t>
      </w:r>
    </w:p>
    <w:p w14:paraId="0AD1F8C0"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Universidad Venezolana: de la Colonia a la crisis actual”,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27, octubre-diciembre 2004, pp. 97-101.</w:t>
      </w:r>
    </w:p>
    <w:p w14:paraId="3440919A"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“Libertad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w:t>
      </w:r>
      <w:r>
        <w:rPr>
          <w:rFonts w:eastAsia="Times New Roman" w:cs="Times New Roman"/>
          <w:i/>
          <w:iCs/>
          <w:kern w:val="0"/>
          <w:lang w:eastAsia="es-ES" w:bidi="ar-SA"/>
        </w:rPr>
        <w:t>Revista Española de Filosofía Medieval</w:t>
      </w:r>
      <w:r>
        <w:rPr>
          <w:rFonts w:eastAsia="Times New Roman" w:cs="Times New Roman"/>
          <w:kern w:val="0"/>
          <w:lang w:eastAsia="es-ES" w:bidi="ar-SA"/>
        </w:rPr>
        <w:t xml:space="preserve">,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11, 2004, pp. 97-117.</w:t>
      </w:r>
    </w:p>
    <w:p w14:paraId="2C1E8F1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“Libertad y predestinación en la Escuela Franciscana: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y Juan D. Escoto”, </w:t>
      </w:r>
      <w:r>
        <w:rPr>
          <w:rFonts w:eastAsia="Times New Roman" w:cs="Times New Roman"/>
          <w:i/>
          <w:iCs/>
          <w:kern w:val="0"/>
          <w:lang w:eastAsia="es-ES" w:bidi="ar-SA"/>
        </w:rPr>
        <w:t xml:space="preserve">A Ética medieval </w:t>
      </w:r>
      <w:proofErr w:type="spellStart"/>
      <w:r>
        <w:rPr>
          <w:rFonts w:eastAsia="Times New Roman" w:cs="Times New Roman"/>
          <w:i/>
          <w:iCs/>
          <w:kern w:val="0"/>
          <w:lang w:eastAsia="es-ES" w:bidi="ar-SA"/>
        </w:rPr>
        <w:t>face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aos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desafios</w:t>
      </w:r>
      <w:proofErr w:type="spellEnd"/>
      <w:r>
        <w:rPr>
          <w:rFonts w:eastAsia="Times New Roman" w:cs="Times New Roman"/>
          <w:i/>
          <w:iCs/>
          <w:kern w:val="0"/>
          <w:lang w:eastAsia="es-ES" w:bidi="ar-SA"/>
        </w:rPr>
        <w:t xml:space="preserve"> da </w:t>
      </w:r>
      <w:proofErr w:type="spellStart"/>
      <w:r>
        <w:rPr>
          <w:rFonts w:eastAsia="Times New Roman" w:cs="Times New Roman"/>
          <w:i/>
          <w:iCs/>
          <w:kern w:val="0"/>
          <w:lang w:eastAsia="es-ES" w:bidi="ar-SA"/>
        </w:rPr>
        <w:t>contemporaneidade</w:t>
      </w:r>
      <w:proofErr w:type="spellEnd"/>
      <w:r>
        <w:rPr>
          <w:rFonts w:eastAsia="Times New Roman" w:cs="Times New Roman"/>
          <w:kern w:val="0"/>
          <w:lang w:eastAsia="es-ES" w:bidi="ar-SA"/>
        </w:rPr>
        <w:t>, EDIPUCRS, Porto Alegre, Brasil, 2004, pp. 375-392.</w:t>
      </w:r>
    </w:p>
    <w:p w14:paraId="2B6476DE"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Conceptos y doctrinas fundamentales de su filosofía”, </w:t>
      </w:r>
      <w:proofErr w:type="spellStart"/>
      <w:r>
        <w:rPr>
          <w:rFonts w:eastAsia="Times New Roman" w:cs="Times New Roman"/>
          <w:i/>
          <w:iCs/>
          <w:kern w:val="0"/>
          <w:lang w:eastAsia="es-ES" w:bidi="ar-SA"/>
        </w:rPr>
        <w:t>Agora</w:t>
      </w:r>
      <w:proofErr w:type="spellEnd"/>
      <w:r>
        <w:rPr>
          <w:rFonts w:eastAsia="Times New Roman" w:cs="Times New Roman"/>
          <w:kern w:val="0"/>
          <w:lang w:eastAsia="es-ES" w:bidi="ar-SA"/>
        </w:rPr>
        <w:t xml:space="preserve"> 2004 (23/2), Santiago de Compostela, pp. 113-147.</w:t>
      </w:r>
    </w:p>
    <w:p w14:paraId="4830F2BF"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“Materia y sustancia en Averroes”, en </w:t>
      </w:r>
      <w:r>
        <w:rPr>
          <w:rFonts w:eastAsia="Times New Roman" w:cs="Times New Roman"/>
          <w:i/>
          <w:iCs/>
          <w:kern w:val="0"/>
          <w:lang w:eastAsia="es-ES" w:bidi="ar-SA"/>
        </w:rPr>
        <w:t xml:space="preserve">A </w:t>
      </w:r>
      <w:proofErr w:type="spellStart"/>
      <w:r>
        <w:rPr>
          <w:rFonts w:eastAsia="Times New Roman" w:cs="Times New Roman"/>
          <w:i/>
          <w:iCs/>
          <w:kern w:val="0"/>
          <w:lang w:eastAsia="es-ES" w:bidi="ar-SA"/>
        </w:rPr>
        <w:t>Cidade</w:t>
      </w:r>
      <w:proofErr w:type="spellEnd"/>
      <w:r>
        <w:rPr>
          <w:rFonts w:eastAsia="Times New Roman" w:cs="Times New Roman"/>
          <w:i/>
          <w:iCs/>
          <w:kern w:val="0"/>
          <w:lang w:eastAsia="es-ES" w:bidi="ar-SA"/>
        </w:rPr>
        <w:t xml:space="preserve"> de Deus e a </w:t>
      </w:r>
      <w:proofErr w:type="spellStart"/>
      <w:r>
        <w:rPr>
          <w:rFonts w:eastAsia="Times New Roman" w:cs="Times New Roman"/>
          <w:i/>
          <w:iCs/>
          <w:kern w:val="0"/>
          <w:lang w:eastAsia="es-ES" w:bidi="ar-SA"/>
        </w:rPr>
        <w:t>Cidade</w:t>
      </w:r>
      <w:proofErr w:type="spellEnd"/>
      <w:r>
        <w:rPr>
          <w:rFonts w:eastAsia="Times New Roman" w:cs="Times New Roman"/>
          <w:i/>
          <w:iCs/>
          <w:kern w:val="0"/>
          <w:lang w:eastAsia="es-ES" w:bidi="ar-SA"/>
        </w:rPr>
        <w:t xml:space="preserve"> dos </w:t>
      </w:r>
      <w:proofErr w:type="spellStart"/>
      <w:r>
        <w:rPr>
          <w:rFonts w:eastAsia="Times New Roman" w:cs="Times New Roman"/>
          <w:i/>
          <w:iCs/>
          <w:kern w:val="0"/>
          <w:lang w:eastAsia="es-ES" w:bidi="ar-SA"/>
        </w:rPr>
        <w:t>Homes</w:t>
      </w:r>
      <w:proofErr w:type="spellEnd"/>
      <w:r>
        <w:rPr>
          <w:rFonts w:eastAsia="Times New Roman" w:cs="Times New Roman"/>
          <w:i/>
          <w:iCs/>
          <w:kern w:val="0"/>
          <w:lang w:eastAsia="es-ES" w:bidi="ar-SA"/>
        </w:rPr>
        <w:t>. De Agostinho a Vico</w:t>
      </w:r>
      <w:r>
        <w:rPr>
          <w:rFonts w:eastAsia="Times New Roman" w:cs="Times New Roman"/>
          <w:kern w:val="0"/>
          <w:lang w:eastAsia="es-ES" w:bidi="ar-SA"/>
        </w:rPr>
        <w:t xml:space="preserve">, Editor Stein </w:t>
      </w:r>
      <w:proofErr w:type="spellStart"/>
      <w:r>
        <w:rPr>
          <w:rFonts w:eastAsia="Times New Roman" w:cs="Times New Roman"/>
          <w:kern w:val="0"/>
          <w:lang w:eastAsia="es-ES" w:bidi="ar-SA"/>
        </w:rPr>
        <w:t>Ernildo</w:t>
      </w:r>
      <w:proofErr w:type="spellEnd"/>
      <w:r>
        <w:rPr>
          <w:rFonts w:eastAsia="Times New Roman" w:cs="Times New Roman"/>
          <w:kern w:val="0"/>
          <w:lang w:eastAsia="es-ES" w:bidi="ar-SA"/>
        </w:rPr>
        <w:t>, Porto Alegre (Brasil) 2004, pp. 503-525.</w:t>
      </w:r>
    </w:p>
    <w:p w14:paraId="18DD69E6"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lastRenderedPageBreak/>
        <w:t xml:space="preserve"> “Antonio Pérez-Estévez: conformación y crisis de la Modernidad”,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año 10,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30, julio-septiembre 2005, pp. 121-129. (Entrevista realizada por </w:t>
      </w:r>
      <w:proofErr w:type="spellStart"/>
      <w:r>
        <w:rPr>
          <w:rFonts w:eastAsia="Times New Roman" w:cs="Times New Roman"/>
          <w:kern w:val="0"/>
          <w:lang w:eastAsia="es-ES" w:bidi="ar-SA"/>
        </w:rPr>
        <w:t>Reyber</w:t>
      </w:r>
      <w:proofErr w:type="spellEnd"/>
      <w:r>
        <w:rPr>
          <w:rFonts w:eastAsia="Times New Roman" w:cs="Times New Roman"/>
          <w:kern w:val="0"/>
          <w:lang w:eastAsia="es-ES" w:bidi="ar-SA"/>
        </w:rPr>
        <w:t xml:space="preserve"> Parra y Mariano Alí).</w:t>
      </w:r>
    </w:p>
    <w:p w14:paraId="01344E3C"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el posible lógico y su relación al ser”, </w:t>
      </w:r>
      <w:r>
        <w:rPr>
          <w:rFonts w:eastAsia="Times New Roman" w:cs="Times New Roman"/>
          <w:i/>
          <w:iCs/>
          <w:kern w:val="0"/>
          <w:lang w:eastAsia="es-ES" w:bidi="ar-SA"/>
        </w:rPr>
        <w:t>Revista de Filosofía</w:t>
      </w:r>
      <w:r>
        <w:rPr>
          <w:rFonts w:eastAsia="Times New Roman" w:cs="Times New Roman"/>
          <w:kern w:val="0"/>
          <w:lang w:eastAsia="es-ES" w:bidi="ar-SA"/>
        </w:rPr>
        <w:t xml:space="preserve">,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51, septiembre-diciembre 2005, pp. 7-17.</w:t>
      </w:r>
    </w:p>
    <w:p w14:paraId="4EAA17AE"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“Libertad divina, posibilidad y contingencia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en </w:t>
      </w:r>
      <w:r>
        <w:rPr>
          <w:rFonts w:eastAsia="Times New Roman" w:cs="Times New Roman"/>
          <w:i/>
          <w:iCs/>
          <w:kern w:val="0"/>
          <w:lang w:eastAsia="es-ES" w:bidi="ar-SA"/>
        </w:rPr>
        <w:t>Veritas</w:t>
      </w:r>
      <w:r>
        <w:rPr>
          <w:rFonts w:eastAsia="Times New Roman" w:cs="Times New Roman"/>
          <w:kern w:val="0"/>
          <w:lang w:eastAsia="es-ES" w:bidi="ar-SA"/>
        </w:rPr>
        <w:t xml:space="preserve">, Porto Alegre, Brasil, v. 50,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3, </w:t>
      </w:r>
      <w:proofErr w:type="spellStart"/>
      <w:r>
        <w:rPr>
          <w:rFonts w:eastAsia="Times New Roman" w:cs="Times New Roman"/>
          <w:kern w:val="0"/>
          <w:lang w:eastAsia="es-ES" w:bidi="ar-SA"/>
        </w:rPr>
        <w:t>Setembro</w:t>
      </w:r>
      <w:proofErr w:type="spellEnd"/>
      <w:r>
        <w:rPr>
          <w:rFonts w:eastAsia="Times New Roman" w:cs="Times New Roman"/>
          <w:kern w:val="0"/>
          <w:lang w:eastAsia="es-ES" w:bidi="ar-SA"/>
        </w:rPr>
        <w:t xml:space="preserve"> 2005, pp. 85-93.</w:t>
      </w:r>
    </w:p>
    <w:p w14:paraId="6E5B5DC7"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potencia y posible lógicos”, en de Souza José Antonio (Coordinador), </w:t>
      </w:r>
      <w:proofErr w:type="spellStart"/>
      <w:r>
        <w:rPr>
          <w:rFonts w:eastAsia="Times New Roman" w:cs="Times New Roman"/>
          <w:i/>
          <w:iCs/>
          <w:kern w:val="0"/>
          <w:lang w:eastAsia="es-ES" w:bidi="ar-SA"/>
        </w:rPr>
        <w:t>Idade</w:t>
      </w:r>
      <w:proofErr w:type="spellEnd"/>
      <w:r>
        <w:rPr>
          <w:rFonts w:eastAsia="Times New Roman" w:cs="Times New Roman"/>
          <w:i/>
          <w:iCs/>
          <w:kern w:val="0"/>
          <w:lang w:eastAsia="es-ES" w:bidi="ar-SA"/>
        </w:rPr>
        <w:t xml:space="preserve"> Media: tempo do mundo, tempo dos </w:t>
      </w:r>
      <w:proofErr w:type="spellStart"/>
      <w:r>
        <w:rPr>
          <w:rFonts w:eastAsia="Times New Roman" w:cs="Times New Roman"/>
          <w:i/>
          <w:iCs/>
          <w:kern w:val="0"/>
          <w:lang w:eastAsia="es-ES" w:bidi="ar-SA"/>
        </w:rPr>
        <w:t>homes</w:t>
      </w:r>
      <w:proofErr w:type="spellEnd"/>
      <w:r>
        <w:rPr>
          <w:rFonts w:eastAsia="Times New Roman" w:cs="Times New Roman"/>
          <w:i/>
          <w:iCs/>
          <w:kern w:val="0"/>
          <w:lang w:eastAsia="es-ES" w:bidi="ar-SA"/>
        </w:rPr>
        <w:t xml:space="preserve">, tempo de Deus, </w:t>
      </w:r>
      <w:proofErr w:type="spellStart"/>
      <w:r>
        <w:rPr>
          <w:rFonts w:eastAsia="Times New Roman" w:cs="Times New Roman"/>
          <w:kern w:val="0"/>
          <w:lang w:eastAsia="es-ES" w:bidi="ar-SA"/>
        </w:rPr>
        <w:t>Ediçoes</w:t>
      </w:r>
      <w:proofErr w:type="spellEnd"/>
      <w:r>
        <w:rPr>
          <w:rFonts w:eastAsia="Times New Roman" w:cs="Times New Roman"/>
          <w:kern w:val="0"/>
          <w:lang w:eastAsia="es-ES" w:bidi="ar-SA"/>
        </w:rPr>
        <w:t xml:space="preserve"> EST, Porto Alegre, Brasil, 2006, pp. 287-296.</w:t>
      </w:r>
    </w:p>
    <w:p w14:paraId="4229925B"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“Sujeto moderno y naturaleza en el último Nietzsche”, en </w:t>
      </w:r>
      <w:r>
        <w:rPr>
          <w:rFonts w:eastAsia="Times New Roman" w:cs="Times New Roman"/>
          <w:i/>
          <w:iCs/>
          <w:kern w:val="0"/>
          <w:lang w:eastAsia="es-ES" w:bidi="ar-SA"/>
        </w:rPr>
        <w:t xml:space="preserve">Utopía y Praxis Latinoamericana, </w:t>
      </w:r>
      <w:r>
        <w:rPr>
          <w:rFonts w:eastAsia="Times New Roman" w:cs="Times New Roman"/>
          <w:kern w:val="0"/>
          <w:lang w:eastAsia="es-ES" w:bidi="ar-SA"/>
        </w:rPr>
        <w:t xml:space="preserve">LUZ, año 11,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34, julio-septiembre 2006, pp. 35-53.</w:t>
      </w:r>
    </w:p>
    <w:p w14:paraId="4FE078A9"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“De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a Martín Heidegger”, en </w:t>
      </w:r>
      <w:r>
        <w:rPr>
          <w:rFonts w:eastAsia="Times New Roman" w:cs="Times New Roman"/>
          <w:i/>
          <w:iCs/>
          <w:kern w:val="0"/>
          <w:lang w:eastAsia="es-ES" w:bidi="ar-SA"/>
        </w:rPr>
        <w:t xml:space="preserve">Revista Española de Filosofía Medieval, </w:t>
      </w:r>
      <w:r>
        <w:rPr>
          <w:rFonts w:eastAsia="Times New Roman" w:cs="Times New Roman"/>
          <w:kern w:val="0"/>
          <w:lang w:eastAsia="es-ES" w:bidi="ar-SA"/>
        </w:rPr>
        <w:t>13(2006), pp. 129-142.</w:t>
      </w:r>
    </w:p>
    <w:p w14:paraId="7181CFCC"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“Entendimiento y universalidad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en </w:t>
      </w:r>
      <w:proofErr w:type="spellStart"/>
      <w:r>
        <w:rPr>
          <w:rFonts w:eastAsia="Times New Roman" w:cs="Times New Roman"/>
          <w:i/>
          <w:iCs/>
          <w:kern w:val="0"/>
          <w:lang w:eastAsia="es-ES" w:bidi="ar-SA"/>
        </w:rPr>
        <w:t>Intellect</w:t>
      </w:r>
      <w:proofErr w:type="spellEnd"/>
      <w:r>
        <w:rPr>
          <w:rFonts w:eastAsia="Times New Roman" w:cs="Times New Roman"/>
          <w:i/>
          <w:iCs/>
          <w:kern w:val="0"/>
          <w:lang w:eastAsia="es-ES" w:bidi="ar-SA"/>
        </w:rPr>
        <w:t xml:space="preserve"> et </w:t>
      </w:r>
      <w:proofErr w:type="spellStart"/>
      <w:r>
        <w:rPr>
          <w:rFonts w:eastAsia="Times New Roman" w:cs="Times New Roman"/>
          <w:i/>
          <w:iCs/>
          <w:kern w:val="0"/>
          <w:lang w:eastAsia="es-ES" w:bidi="ar-SA"/>
        </w:rPr>
        <w:t>imagination</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dans</w:t>
      </w:r>
      <w:proofErr w:type="spellEnd"/>
      <w:r>
        <w:rPr>
          <w:rFonts w:eastAsia="Times New Roman" w:cs="Times New Roman"/>
          <w:i/>
          <w:iCs/>
          <w:kern w:val="0"/>
          <w:lang w:eastAsia="es-ES" w:bidi="ar-SA"/>
        </w:rPr>
        <w:t xml:space="preserve"> la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i/>
          <w:iCs/>
          <w:kern w:val="0"/>
          <w:lang w:eastAsia="es-ES" w:bidi="ar-SA"/>
        </w:rPr>
        <w:t xml:space="preserve">, </w:t>
      </w:r>
      <w:r>
        <w:rPr>
          <w:rFonts w:eastAsia="Times New Roman" w:cs="Times New Roman"/>
          <w:kern w:val="0"/>
          <w:lang w:eastAsia="es-ES" w:bidi="ar-SA"/>
        </w:rPr>
        <w:t xml:space="preserve">Actas del XI congreso internacional de Filosofía Medieval, Porto 26-31 agosto del 2002, </w:t>
      </w:r>
      <w:proofErr w:type="spellStart"/>
      <w:r>
        <w:rPr>
          <w:rFonts w:eastAsia="Times New Roman" w:cs="Times New Roman"/>
          <w:kern w:val="0"/>
          <w:lang w:eastAsia="es-ES" w:bidi="ar-SA"/>
        </w:rPr>
        <w:t>Brepols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Turnhout</w:t>
      </w:r>
      <w:proofErr w:type="spellEnd"/>
      <w:r>
        <w:rPr>
          <w:rFonts w:eastAsia="Times New Roman" w:cs="Times New Roman"/>
          <w:kern w:val="0"/>
          <w:lang w:eastAsia="es-ES" w:bidi="ar-SA"/>
        </w:rPr>
        <w:t>, 2006, vol. III, pp. 1507-1521.</w:t>
      </w:r>
    </w:p>
    <w:p w14:paraId="1C0DAE3C"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“Fusión de horizontes en Gadamer”, </w:t>
      </w:r>
      <w:r>
        <w:rPr>
          <w:rFonts w:eastAsia="Times New Roman" w:cs="Times New Roman"/>
          <w:i/>
          <w:kern w:val="0"/>
          <w:lang w:eastAsia="es-ES" w:bidi="ar-SA"/>
        </w:rPr>
        <w:t xml:space="preserve">Analogía Filosófica, </w:t>
      </w:r>
      <w:r>
        <w:rPr>
          <w:rFonts w:eastAsia="Times New Roman" w:cs="Times New Roman"/>
          <w:kern w:val="0"/>
          <w:lang w:eastAsia="es-ES" w:bidi="ar-SA"/>
        </w:rPr>
        <w:t xml:space="preserve">México, 2007, vol. 21,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2, pp. 177-196.</w:t>
      </w:r>
    </w:p>
    <w:p w14:paraId="53E207A4" w14:textId="77777777" w:rsidR="002D6C8E" w:rsidRDefault="002D6C8E" w:rsidP="002D6C8E">
      <w:pPr>
        <w:widowControl/>
        <w:numPr>
          <w:ilvl w:val="2"/>
          <w:numId w:val="11"/>
        </w:numPr>
        <w:suppressAutoHyphens w:val="0"/>
        <w:autoSpaceDE w:val="0"/>
        <w:jc w:val="both"/>
        <w:textAlignment w:val="auto"/>
      </w:pPr>
      <w:r>
        <w:rPr>
          <w:rFonts w:eastAsia="Times New Roman" w:cs="Times New Roman"/>
          <w:kern w:val="0"/>
          <w:lang w:eastAsia="es-ES" w:bidi="ar-SA"/>
        </w:rPr>
        <w:t xml:space="preserve">“La materia de Enrique de Gante vista por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en </w:t>
      </w:r>
      <w:r>
        <w:rPr>
          <w:rFonts w:eastAsia="Times New Roman" w:cs="Times New Roman"/>
          <w:i/>
          <w:kern w:val="0"/>
          <w:lang w:eastAsia="es-ES" w:bidi="ar-SA"/>
        </w:rPr>
        <w:t xml:space="preserve">Revista Española de Filosofía Medieval, </w:t>
      </w:r>
      <w:r>
        <w:rPr>
          <w:rFonts w:eastAsia="Times New Roman" w:cs="Times New Roman"/>
          <w:kern w:val="0"/>
          <w:lang w:eastAsia="es-ES" w:bidi="ar-SA"/>
        </w:rPr>
        <w:t xml:space="preserve">Universidad de </w:t>
      </w:r>
      <w:proofErr w:type="gramStart"/>
      <w:r>
        <w:rPr>
          <w:rFonts w:eastAsia="Times New Roman" w:cs="Times New Roman"/>
          <w:kern w:val="0"/>
          <w:lang w:eastAsia="es-ES" w:bidi="ar-SA"/>
        </w:rPr>
        <w:t xml:space="preserve">Zaragoza,  </w:t>
      </w:r>
      <w:proofErr w:type="spellStart"/>
      <w:r>
        <w:rPr>
          <w:rFonts w:eastAsia="Times New Roman" w:cs="Times New Roman"/>
          <w:kern w:val="0"/>
          <w:lang w:eastAsia="es-ES" w:bidi="ar-SA"/>
        </w:rPr>
        <w:t>nº</w:t>
      </w:r>
      <w:proofErr w:type="spellEnd"/>
      <w:proofErr w:type="gramEnd"/>
      <w:r>
        <w:rPr>
          <w:rFonts w:eastAsia="Times New Roman" w:cs="Times New Roman"/>
          <w:kern w:val="0"/>
          <w:lang w:eastAsia="es-ES" w:bidi="ar-SA"/>
        </w:rPr>
        <w:t xml:space="preserve"> 14 (2007), pp. 143-160.</w:t>
      </w:r>
    </w:p>
    <w:p w14:paraId="214C023C"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7BFE8199" w14:textId="77777777" w:rsidR="002D6C8E" w:rsidRDefault="002D6C8E" w:rsidP="002D6C8E">
      <w:pPr>
        <w:widowControl/>
        <w:numPr>
          <w:ilvl w:val="0"/>
          <w:numId w:val="1"/>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ALGUNOS </w:t>
      </w:r>
      <w:proofErr w:type="gramStart"/>
      <w:r>
        <w:rPr>
          <w:rFonts w:eastAsia="Times New Roman" w:cs="Times New Roman"/>
          <w:kern w:val="0"/>
          <w:lang w:eastAsia="es-ES" w:bidi="ar-SA"/>
        </w:rPr>
        <w:t>ESTUDIOS ,</w:t>
      </w:r>
      <w:proofErr w:type="gramEnd"/>
      <w:r>
        <w:rPr>
          <w:rFonts w:eastAsia="Times New Roman" w:cs="Times New Roman"/>
          <w:kern w:val="0"/>
          <w:lang w:eastAsia="es-ES" w:bidi="ar-SA"/>
        </w:rPr>
        <w:t xml:space="preserve"> COMENTARIOS Y CITAS DE/ SOBRE A. PEREZ-ESTEVEZ:</w:t>
      </w:r>
    </w:p>
    <w:p w14:paraId="6DBEC78F" w14:textId="77777777" w:rsidR="002D6C8E" w:rsidRDefault="002D6C8E" w:rsidP="002D6C8E">
      <w:pPr>
        <w:widowControl/>
        <w:numPr>
          <w:ilvl w:val="1"/>
          <w:numId w:val="14"/>
        </w:numPr>
        <w:suppressAutoHyphens w:val="0"/>
        <w:autoSpaceDE w:val="0"/>
        <w:jc w:val="both"/>
        <w:textAlignment w:val="auto"/>
      </w:pPr>
      <w:proofErr w:type="spellStart"/>
      <w:r>
        <w:rPr>
          <w:rFonts w:eastAsia="Times New Roman" w:cs="Times New Roman"/>
          <w:i/>
          <w:iCs/>
          <w:kern w:val="0"/>
          <w:lang w:eastAsia="es-ES" w:bidi="ar-SA"/>
        </w:rPr>
        <w:t>Revue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Philosophique</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Louvain</w:t>
      </w:r>
      <w:proofErr w:type="spellEnd"/>
      <w:r>
        <w:rPr>
          <w:rFonts w:eastAsia="Times New Roman" w:cs="Times New Roman"/>
          <w:kern w:val="0"/>
          <w:lang w:eastAsia="es-ES" w:bidi="ar-SA"/>
        </w:rPr>
        <w:t xml:space="preserve">, Bélgica, </w:t>
      </w:r>
      <w:proofErr w:type="gramStart"/>
      <w:r>
        <w:rPr>
          <w:rFonts w:eastAsia="Times New Roman" w:cs="Times New Roman"/>
          <w:kern w:val="0"/>
          <w:lang w:eastAsia="es-ES" w:bidi="ar-SA"/>
        </w:rPr>
        <w:t>Noviembre</w:t>
      </w:r>
      <w:proofErr w:type="gramEnd"/>
      <w:r>
        <w:rPr>
          <w:rFonts w:eastAsia="Times New Roman" w:cs="Times New Roman"/>
          <w:kern w:val="0"/>
          <w:lang w:eastAsia="es-ES" w:bidi="ar-SA"/>
        </w:rPr>
        <w:t>, 1972, pp. 703-704 (Comentario a El Concepto de Materia al Comienzo de la Escuela Franciscana de París).</w:t>
      </w:r>
    </w:p>
    <w:p w14:paraId="4AFAB841"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editado por la Société </w:t>
      </w:r>
      <w:proofErr w:type="spellStart"/>
      <w:r>
        <w:rPr>
          <w:rFonts w:eastAsia="Times New Roman" w:cs="Times New Roman"/>
          <w:kern w:val="0"/>
          <w:lang w:eastAsia="es-ES" w:bidi="ar-SA"/>
        </w:rPr>
        <w:t>Internationale</w:t>
      </w:r>
      <w:proofErr w:type="spellEnd"/>
      <w:r>
        <w:rPr>
          <w:rFonts w:eastAsia="Times New Roman" w:cs="Times New Roman"/>
          <w:kern w:val="0"/>
          <w:lang w:eastAsia="es-ES" w:bidi="ar-SA"/>
        </w:rPr>
        <w:t xml:space="preserve"> </w:t>
      </w:r>
      <w:proofErr w:type="spellStart"/>
      <w:proofErr w:type="gramStart"/>
      <w:r>
        <w:rPr>
          <w:rFonts w:eastAsia="Times New Roman" w:cs="Times New Roman"/>
          <w:kern w:val="0"/>
          <w:lang w:eastAsia="es-ES" w:bidi="ar-SA"/>
        </w:rPr>
        <w:t>pour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w:t>
      </w:r>
      <w:proofErr w:type="gramEnd"/>
      <w:r>
        <w:rPr>
          <w:rFonts w:eastAsia="Times New Roman" w:cs="Times New Roman"/>
          <w:kern w:val="0"/>
          <w:lang w:eastAsia="es-ES" w:bidi="ar-SA"/>
        </w:rPr>
        <w:t>´ëtude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médiévale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 Bélgica, 1972, No. 14, pp. 138,186, 208.</w:t>
      </w:r>
    </w:p>
    <w:p w14:paraId="0F7B607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Van </w:t>
      </w:r>
      <w:proofErr w:type="spellStart"/>
      <w:r>
        <w:rPr>
          <w:rFonts w:eastAsia="Times New Roman" w:cs="Times New Roman"/>
          <w:kern w:val="0"/>
          <w:lang w:eastAsia="es-ES" w:bidi="ar-SA"/>
        </w:rPr>
        <w:t>Steenberghen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Fernand</w:t>
      </w:r>
      <w:proofErr w:type="spellEnd"/>
      <w:r>
        <w:rPr>
          <w:rFonts w:eastAsia="Times New Roman" w:cs="Times New Roman"/>
          <w:kern w:val="0"/>
          <w:lang w:eastAsia="es-ES" w:bidi="ar-SA"/>
        </w:rPr>
        <w:t xml:space="preserve">, </w:t>
      </w:r>
      <w:proofErr w:type="spellStart"/>
      <w:r>
        <w:rPr>
          <w:rFonts w:eastAsia="Times New Roman" w:cs="Times New Roman"/>
          <w:i/>
          <w:iCs/>
          <w:kern w:val="0"/>
          <w:lang w:eastAsia="es-ES" w:bidi="ar-SA"/>
        </w:rPr>
        <w:t>Introduction</w:t>
      </w:r>
      <w:proofErr w:type="spellEnd"/>
      <w:r>
        <w:rPr>
          <w:rFonts w:eastAsia="Times New Roman" w:cs="Times New Roman"/>
          <w:i/>
          <w:iCs/>
          <w:kern w:val="0"/>
          <w:lang w:eastAsia="es-ES" w:bidi="ar-SA"/>
        </w:rPr>
        <w:t xml:space="preserve"> à </w:t>
      </w:r>
      <w:proofErr w:type="spellStart"/>
      <w:r>
        <w:rPr>
          <w:rFonts w:eastAsia="Times New Roman" w:cs="Times New Roman"/>
          <w:i/>
          <w:iCs/>
          <w:kern w:val="0"/>
          <w:lang w:eastAsia="es-ES" w:bidi="ar-SA"/>
        </w:rPr>
        <w:t>l’Étude</w:t>
      </w:r>
      <w:proofErr w:type="spellEnd"/>
      <w:r>
        <w:rPr>
          <w:rFonts w:eastAsia="Times New Roman" w:cs="Times New Roman"/>
          <w:i/>
          <w:iCs/>
          <w:kern w:val="0"/>
          <w:lang w:eastAsia="es-ES" w:bidi="ar-SA"/>
        </w:rPr>
        <w:t xml:space="preserve"> de la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-París, 1974, pp. 31,602.</w:t>
      </w:r>
    </w:p>
    <w:p w14:paraId="0B30A0AE"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Franciscanum</w:t>
      </w:r>
      <w:proofErr w:type="spellEnd"/>
      <w:r>
        <w:rPr>
          <w:rFonts w:eastAsia="Times New Roman" w:cs="Times New Roman"/>
          <w:kern w:val="0"/>
          <w:lang w:eastAsia="es-ES" w:bidi="ar-SA"/>
        </w:rPr>
        <w:t xml:space="preserve">, Bogotá, v. 56,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-Junio, 1977, p.323 (Comentario a El Concepto de Materia...).</w:t>
      </w:r>
    </w:p>
    <w:p w14:paraId="6390F8D1"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Répertoire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Bibliographique</w:t>
      </w:r>
      <w:proofErr w:type="spellEnd"/>
      <w:r>
        <w:rPr>
          <w:rFonts w:eastAsia="Times New Roman" w:cs="Times New Roman"/>
          <w:i/>
          <w:iCs/>
          <w:kern w:val="0"/>
          <w:lang w:eastAsia="es-ES" w:bidi="ar-SA"/>
        </w:rPr>
        <w:t xml:space="preserve"> de la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tome XXIX, 1977,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 Bélgica, p.94, No. 1975, p. 639 (“</w:t>
      </w:r>
      <w:proofErr w:type="spellStart"/>
      <w:r>
        <w:rPr>
          <w:rFonts w:eastAsia="Times New Roman" w:cs="Times New Roman"/>
          <w:kern w:val="0"/>
          <w:lang w:eastAsia="es-ES" w:bidi="ar-SA"/>
        </w:rPr>
        <w:t>Lukàcs</w:t>
      </w:r>
      <w:proofErr w:type="spellEnd"/>
      <w:r>
        <w:rPr>
          <w:rFonts w:eastAsia="Times New Roman" w:cs="Times New Roman"/>
          <w:kern w:val="0"/>
          <w:lang w:eastAsia="es-ES" w:bidi="ar-SA"/>
        </w:rPr>
        <w:t xml:space="preserve"> y la Categoría de Totalidad”).</w:t>
      </w:r>
    </w:p>
    <w:p w14:paraId="4BA66050"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Répertoire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Bibliographique</w:t>
      </w:r>
      <w:proofErr w:type="spellEnd"/>
      <w:r>
        <w:rPr>
          <w:rFonts w:eastAsia="Times New Roman" w:cs="Times New Roman"/>
          <w:i/>
          <w:iCs/>
          <w:kern w:val="0"/>
          <w:lang w:eastAsia="es-ES" w:bidi="ar-SA"/>
        </w:rPr>
        <w:t xml:space="preserve"> de la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tome XXX, 1978,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 Bélgica, p. 19, No. 374 y p. 686 (El Concepto de Materia...).</w:t>
      </w:r>
    </w:p>
    <w:p w14:paraId="48C9B69A"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Répertoire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Bibliographique</w:t>
      </w:r>
      <w:proofErr w:type="spellEnd"/>
      <w:r>
        <w:rPr>
          <w:rFonts w:eastAsia="Times New Roman" w:cs="Times New Roman"/>
          <w:i/>
          <w:iCs/>
          <w:kern w:val="0"/>
          <w:lang w:eastAsia="es-ES" w:bidi="ar-SA"/>
        </w:rPr>
        <w:t xml:space="preserve"> de la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tome XXXI, 1979,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 Bélgica, p. 114, No.2411 y p.657 (“El Lenguaje en Merleau-Ponty).</w:t>
      </w:r>
    </w:p>
    <w:p w14:paraId="7D6F0E1B"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Augustinu</w:t>
      </w:r>
      <w:r>
        <w:rPr>
          <w:rFonts w:eastAsia="Times New Roman" w:cs="Times New Roman"/>
          <w:kern w:val="0"/>
          <w:lang w:eastAsia="es-ES" w:bidi="ar-SA"/>
        </w:rPr>
        <w:t>s</w:t>
      </w:r>
      <w:proofErr w:type="spellEnd"/>
      <w:r>
        <w:rPr>
          <w:rFonts w:eastAsia="Times New Roman" w:cs="Times New Roman"/>
          <w:kern w:val="0"/>
          <w:lang w:eastAsia="es-ES" w:bidi="ar-SA"/>
        </w:rPr>
        <w:t xml:space="preserve">, vol. XXIV, No. 95-96, Madrid, Julio-Diciembre de 1979, p. 437 (Reseña de El Concepto de Materia al </w:t>
      </w:r>
      <w:proofErr w:type="gramStart"/>
      <w:r>
        <w:rPr>
          <w:rFonts w:eastAsia="Times New Roman" w:cs="Times New Roman"/>
          <w:kern w:val="0"/>
          <w:lang w:eastAsia="es-ES" w:bidi="ar-SA"/>
        </w:rPr>
        <w:t>Comienzo....</w:t>
      </w:r>
      <w:proofErr w:type="gramEnd"/>
      <w:r>
        <w:rPr>
          <w:rFonts w:eastAsia="Times New Roman" w:cs="Times New Roman"/>
          <w:kern w:val="0"/>
          <w:lang w:eastAsia="es-ES" w:bidi="ar-SA"/>
        </w:rPr>
        <w:t>).</w:t>
      </w:r>
    </w:p>
    <w:p w14:paraId="287D0BA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Jolivet, Jean, </w:t>
      </w:r>
      <w:proofErr w:type="spellStart"/>
      <w:r>
        <w:rPr>
          <w:rFonts w:eastAsia="Times New Roman" w:cs="Times New Roman"/>
          <w:i/>
          <w:iCs/>
          <w:kern w:val="0"/>
          <w:lang w:eastAsia="es-ES" w:bidi="ar-SA"/>
        </w:rPr>
        <w:t>Revue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Philosophique</w:t>
      </w:r>
      <w:proofErr w:type="spellEnd"/>
      <w:r>
        <w:rPr>
          <w:rFonts w:eastAsia="Times New Roman" w:cs="Times New Roman"/>
          <w:i/>
          <w:iCs/>
          <w:kern w:val="0"/>
          <w:lang w:eastAsia="es-ES" w:bidi="ar-SA"/>
        </w:rPr>
        <w:t xml:space="preserve"> de la France et de </w:t>
      </w:r>
      <w:proofErr w:type="spellStart"/>
      <w:r>
        <w:rPr>
          <w:rFonts w:eastAsia="Times New Roman" w:cs="Times New Roman"/>
          <w:i/>
          <w:iCs/>
          <w:kern w:val="0"/>
          <w:lang w:eastAsia="es-ES" w:bidi="ar-SA"/>
        </w:rPr>
        <w:t>l’Etranger</w:t>
      </w:r>
      <w:proofErr w:type="spellEnd"/>
      <w:r>
        <w:rPr>
          <w:rFonts w:eastAsia="Times New Roman" w:cs="Times New Roman"/>
          <w:kern w:val="0"/>
          <w:lang w:eastAsia="es-ES" w:bidi="ar-SA"/>
        </w:rPr>
        <w:t>, 1979-2, p.206 (Comentario a El Concepto de Materia al Comienzo de la Escuela ...).</w:t>
      </w:r>
    </w:p>
    <w:p w14:paraId="6036056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Archives de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v.42, </w:t>
      </w:r>
      <w:proofErr w:type="spellStart"/>
      <w:r>
        <w:rPr>
          <w:rFonts w:eastAsia="Times New Roman" w:cs="Times New Roman"/>
          <w:kern w:val="0"/>
          <w:lang w:eastAsia="es-ES" w:bidi="ar-SA"/>
        </w:rPr>
        <w:t>cahier</w:t>
      </w:r>
      <w:proofErr w:type="spellEnd"/>
      <w:r>
        <w:rPr>
          <w:rFonts w:eastAsia="Times New Roman" w:cs="Times New Roman"/>
          <w:kern w:val="0"/>
          <w:lang w:eastAsia="es-ES" w:bidi="ar-SA"/>
        </w:rPr>
        <w:t xml:space="preserve"> 4, Les </w:t>
      </w:r>
      <w:proofErr w:type="spellStart"/>
      <w:r>
        <w:rPr>
          <w:rFonts w:eastAsia="Times New Roman" w:cs="Times New Roman"/>
          <w:kern w:val="0"/>
          <w:lang w:eastAsia="es-ES" w:bidi="ar-SA"/>
        </w:rPr>
        <w:t>Fontaines</w:t>
      </w:r>
      <w:proofErr w:type="spellEnd"/>
      <w:r>
        <w:rPr>
          <w:rFonts w:eastAsia="Times New Roman" w:cs="Times New Roman"/>
          <w:kern w:val="0"/>
          <w:lang w:eastAsia="es-ES" w:bidi="ar-SA"/>
        </w:rPr>
        <w:t>, Chantilly, Francia, p.668 (Comentario a El Concepto de Materia al Comienzo de la Escuela Franciscana de París).</w:t>
      </w:r>
    </w:p>
    <w:p w14:paraId="137914A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Ramis, Pompeyo, </w:t>
      </w:r>
      <w:r>
        <w:rPr>
          <w:rFonts w:eastAsia="Times New Roman" w:cs="Times New Roman"/>
          <w:i/>
          <w:iCs/>
          <w:kern w:val="0"/>
          <w:lang w:eastAsia="es-ES" w:bidi="ar-SA"/>
        </w:rPr>
        <w:t>Veinte Filósofos Venezolanos</w:t>
      </w:r>
      <w:r>
        <w:rPr>
          <w:rFonts w:eastAsia="Times New Roman" w:cs="Times New Roman"/>
          <w:kern w:val="0"/>
          <w:lang w:eastAsia="es-ES" w:bidi="ar-SA"/>
        </w:rPr>
        <w:t>, Mérida, Venezuela, 1979, pp. 185-189.</w:t>
      </w:r>
    </w:p>
    <w:p w14:paraId="271B4B2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kern w:val="0"/>
          <w:lang w:eastAsia="es-ES" w:bidi="ar-SA"/>
        </w:rPr>
        <w:t>Zurich</w:t>
      </w:r>
      <w:proofErr w:type="spellEnd"/>
      <w:r>
        <w:rPr>
          <w:rFonts w:eastAsia="Times New Roman" w:cs="Times New Roman"/>
          <w:kern w:val="0"/>
          <w:lang w:eastAsia="es-ES" w:bidi="ar-SA"/>
        </w:rPr>
        <w:t>, A., “</w:t>
      </w:r>
      <w:proofErr w:type="spellStart"/>
      <w:r>
        <w:rPr>
          <w:rFonts w:eastAsia="Times New Roman" w:cs="Times New Roman"/>
          <w:kern w:val="0"/>
          <w:lang w:eastAsia="es-ES" w:bidi="ar-SA"/>
        </w:rPr>
        <w:t>Operum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Judicium</w:t>
      </w:r>
      <w:proofErr w:type="spellEnd"/>
      <w:r>
        <w:rPr>
          <w:rFonts w:eastAsia="Times New Roman" w:cs="Times New Roman"/>
          <w:kern w:val="0"/>
          <w:lang w:eastAsia="es-ES" w:bidi="ar-SA"/>
        </w:rPr>
        <w:t xml:space="preserve">”, </w:t>
      </w:r>
      <w:proofErr w:type="spellStart"/>
      <w:r>
        <w:rPr>
          <w:rFonts w:eastAsia="Times New Roman" w:cs="Times New Roman"/>
          <w:i/>
          <w:iCs/>
          <w:kern w:val="0"/>
          <w:lang w:eastAsia="es-ES" w:bidi="ar-SA"/>
        </w:rPr>
        <w:t>Divus</w:t>
      </w:r>
      <w:proofErr w:type="spellEnd"/>
      <w:r>
        <w:rPr>
          <w:rFonts w:eastAsia="Times New Roman" w:cs="Times New Roman"/>
          <w:i/>
          <w:iCs/>
          <w:kern w:val="0"/>
          <w:lang w:eastAsia="es-ES" w:bidi="ar-SA"/>
        </w:rPr>
        <w:t xml:space="preserve"> Thomas</w:t>
      </w:r>
      <w:r>
        <w:rPr>
          <w:rFonts w:eastAsia="Times New Roman" w:cs="Times New Roman"/>
          <w:kern w:val="0"/>
          <w:lang w:eastAsia="es-ES" w:bidi="ar-SA"/>
        </w:rPr>
        <w:t>, 1979, No. 1, Piacenza, Italia, pp. 89-90, (Comentario a El Concepto de Materia...).</w:t>
      </w:r>
    </w:p>
    <w:p w14:paraId="5D1DE46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Martínez, G.L., </w:t>
      </w:r>
      <w:r>
        <w:rPr>
          <w:rFonts w:eastAsia="Times New Roman" w:cs="Times New Roman"/>
          <w:i/>
          <w:iCs/>
          <w:kern w:val="0"/>
          <w:lang w:eastAsia="es-ES" w:bidi="ar-SA"/>
        </w:rPr>
        <w:t>Pensamiento</w:t>
      </w:r>
      <w:r>
        <w:rPr>
          <w:rFonts w:eastAsia="Times New Roman" w:cs="Times New Roman"/>
          <w:kern w:val="0"/>
          <w:lang w:eastAsia="es-ES" w:bidi="ar-SA"/>
        </w:rPr>
        <w:t>, Madrid, v.36, 1980, p.97 (Comentario a El Concepto de Materia al Comienzo de la Escuela Franciscana de París).</w:t>
      </w:r>
    </w:p>
    <w:p w14:paraId="5ECF9B0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kern w:val="0"/>
          <w:lang w:eastAsia="es-ES" w:bidi="ar-SA"/>
        </w:rPr>
        <w:t>Petrina</w:t>
      </w:r>
      <w:proofErr w:type="spellEnd"/>
      <w:r>
        <w:rPr>
          <w:rFonts w:eastAsia="Times New Roman" w:cs="Times New Roman"/>
          <w:kern w:val="0"/>
          <w:lang w:eastAsia="es-ES" w:bidi="ar-SA"/>
        </w:rPr>
        <w:t xml:space="preserve"> Ayerza, J., </w:t>
      </w:r>
      <w:r>
        <w:rPr>
          <w:rFonts w:eastAsia="Times New Roman" w:cs="Times New Roman"/>
          <w:i/>
          <w:iCs/>
          <w:kern w:val="0"/>
          <w:lang w:eastAsia="es-ES" w:bidi="ar-SA"/>
        </w:rPr>
        <w:t>Estudios Filosóficos</w:t>
      </w:r>
      <w:r>
        <w:rPr>
          <w:rFonts w:eastAsia="Times New Roman" w:cs="Times New Roman"/>
          <w:kern w:val="0"/>
          <w:lang w:eastAsia="es-ES" w:bidi="ar-SA"/>
        </w:rPr>
        <w:t xml:space="preserve">, Valladolid, España, </w:t>
      </w:r>
      <w:proofErr w:type="spellStart"/>
      <w:r>
        <w:rPr>
          <w:rFonts w:eastAsia="Times New Roman" w:cs="Times New Roman"/>
          <w:kern w:val="0"/>
          <w:lang w:eastAsia="es-ES" w:bidi="ar-SA"/>
        </w:rPr>
        <w:t>v.XXIX</w:t>
      </w:r>
      <w:proofErr w:type="spellEnd"/>
      <w:r>
        <w:rPr>
          <w:rFonts w:eastAsia="Times New Roman" w:cs="Times New Roman"/>
          <w:kern w:val="0"/>
          <w:lang w:eastAsia="es-ES" w:bidi="ar-SA"/>
        </w:rPr>
        <w:t xml:space="preserve">, </w:t>
      </w:r>
      <w:proofErr w:type="gramStart"/>
      <w:r>
        <w:rPr>
          <w:rFonts w:eastAsia="Times New Roman" w:cs="Times New Roman"/>
          <w:kern w:val="0"/>
          <w:lang w:eastAsia="es-ES" w:bidi="ar-SA"/>
        </w:rPr>
        <w:t>Septiembre</w:t>
      </w:r>
      <w:proofErr w:type="gramEnd"/>
      <w:r>
        <w:rPr>
          <w:rFonts w:eastAsia="Times New Roman" w:cs="Times New Roman"/>
          <w:kern w:val="0"/>
          <w:lang w:eastAsia="es-ES" w:bidi="ar-SA"/>
        </w:rPr>
        <w:t>-Diciembre, 1980, pp. 592-593).</w:t>
      </w:r>
    </w:p>
    <w:p w14:paraId="5D7B5F6A"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lastRenderedPageBreak/>
        <w:t>Répertoire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Bibliographique</w:t>
      </w:r>
      <w:proofErr w:type="spellEnd"/>
      <w:r>
        <w:rPr>
          <w:rFonts w:eastAsia="Times New Roman" w:cs="Times New Roman"/>
          <w:i/>
          <w:iCs/>
          <w:kern w:val="0"/>
          <w:lang w:eastAsia="es-ES" w:bidi="ar-SA"/>
        </w:rPr>
        <w:t xml:space="preserve"> de la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 Bélgica, tome XXXIII, 1981, p. 25, No. 456 y p.699 (“La Materia metafísica y su misteriosa Composición”).</w:t>
      </w:r>
    </w:p>
    <w:p w14:paraId="610859B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Lombardi, Angel, “Otra Historia, Otra Cultura”, en </w:t>
      </w:r>
      <w:r>
        <w:rPr>
          <w:rFonts w:eastAsia="Times New Roman" w:cs="Times New Roman"/>
          <w:i/>
          <w:iCs/>
          <w:kern w:val="0"/>
          <w:lang w:eastAsia="es-ES" w:bidi="ar-SA"/>
        </w:rPr>
        <w:t>Panorama</w:t>
      </w:r>
      <w:r>
        <w:rPr>
          <w:rFonts w:eastAsia="Times New Roman" w:cs="Times New Roman"/>
          <w:kern w:val="0"/>
          <w:lang w:eastAsia="es-ES" w:bidi="ar-SA"/>
        </w:rPr>
        <w:t xml:space="preserve">, Maracaibo, Venezuela, </w:t>
      </w:r>
      <w:proofErr w:type="gramStart"/>
      <w:r>
        <w:rPr>
          <w:rFonts w:eastAsia="Times New Roman" w:cs="Times New Roman"/>
          <w:kern w:val="0"/>
          <w:lang w:eastAsia="es-ES" w:bidi="ar-SA"/>
        </w:rPr>
        <w:t>Junio</w:t>
      </w:r>
      <w:proofErr w:type="gramEnd"/>
      <w:r>
        <w:rPr>
          <w:rFonts w:eastAsia="Times New Roman" w:cs="Times New Roman"/>
          <w:kern w:val="0"/>
          <w:lang w:eastAsia="es-ES" w:bidi="ar-SA"/>
        </w:rPr>
        <w:t xml:space="preserve"> 6, 1983.</w:t>
      </w:r>
    </w:p>
    <w:p w14:paraId="1866DD7C" w14:textId="77777777" w:rsidR="002D6C8E" w:rsidRPr="007E7DF6" w:rsidRDefault="002D6C8E" w:rsidP="002D6C8E">
      <w:pPr>
        <w:widowControl/>
        <w:numPr>
          <w:ilvl w:val="1"/>
          <w:numId w:val="13"/>
        </w:numPr>
        <w:suppressAutoHyphens w:val="0"/>
        <w:autoSpaceDE w:val="0"/>
        <w:jc w:val="both"/>
        <w:textAlignment w:val="auto"/>
        <w:rPr>
          <w:lang w:val="de-DE"/>
        </w:rPr>
      </w:pPr>
      <w:proofErr w:type="spellStart"/>
      <w:r>
        <w:rPr>
          <w:rFonts w:eastAsia="Times New Roman" w:cs="Times New Roman"/>
          <w:i/>
          <w:iCs/>
          <w:kern w:val="0"/>
          <w:lang w:val="en-US" w:eastAsia="es-ES" w:bidi="ar-SA"/>
        </w:rPr>
        <w:t>Dictionnaire</w:t>
      </w:r>
      <w:proofErr w:type="spellEnd"/>
      <w:r>
        <w:rPr>
          <w:rFonts w:eastAsia="Times New Roman" w:cs="Times New Roman"/>
          <w:i/>
          <w:iCs/>
          <w:kern w:val="0"/>
          <w:lang w:val="en-US" w:eastAsia="es-ES" w:bidi="ar-SA"/>
        </w:rPr>
        <w:t xml:space="preserve"> des Philosophes</w:t>
      </w:r>
      <w:r>
        <w:rPr>
          <w:rFonts w:eastAsia="Times New Roman" w:cs="Times New Roman"/>
          <w:kern w:val="0"/>
          <w:lang w:val="en-US" w:eastAsia="es-ES" w:bidi="ar-SA"/>
        </w:rPr>
        <w:t>, P.U.F., Paris, 1984, p. 2034.</w:t>
      </w:r>
    </w:p>
    <w:p w14:paraId="3D4B984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Répertoire</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bibliographique</w:t>
      </w:r>
      <w:proofErr w:type="spellEnd"/>
      <w:r>
        <w:rPr>
          <w:rFonts w:eastAsia="Times New Roman" w:cs="Times New Roman"/>
          <w:i/>
          <w:iCs/>
          <w:kern w:val="0"/>
          <w:lang w:val="en-US" w:eastAsia="es-ES" w:bidi="ar-SA"/>
        </w:rPr>
        <w:t xml:space="preserve"> de la Philosophie</w:t>
      </w:r>
      <w:r>
        <w:rPr>
          <w:rFonts w:eastAsia="Times New Roman" w:cs="Times New Roman"/>
          <w:kern w:val="0"/>
          <w:lang w:val="en-US" w:eastAsia="es-ES" w:bidi="ar-SA"/>
        </w:rPr>
        <w:t xml:space="preserve">, Louvain, </w:t>
      </w:r>
      <w:proofErr w:type="spellStart"/>
      <w:r>
        <w:rPr>
          <w:rFonts w:eastAsia="Times New Roman" w:cs="Times New Roman"/>
          <w:kern w:val="0"/>
          <w:lang w:val="en-US" w:eastAsia="es-ES" w:bidi="ar-SA"/>
        </w:rPr>
        <w:t>Bélgica</w:t>
      </w:r>
      <w:proofErr w:type="spellEnd"/>
      <w:r>
        <w:rPr>
          <w:rFonts w:eastAsia="Times New Roman" w:cs="Times New Roman"/>
          <w:kern w:val="0"/>
          <w:lang w:val="en-US" w:eastAsia="es-ES" w:bidi="ar-SA"/>
        </w:rPr>
        <w:t xml:space="preserve">, tome XXXVII, 1985, p. 217, No. 4340 y p.731 (Notices sur les Institutions..., Bulletin de Philosophie </w:t>
      </w:r>
      <w:proofErr w:type="spellStart"/>
      <w:r>
        <w:rPr>
          <w:rFonts w:eastAsia="Times New Roman" w:cs="Times New Roman"/>
          <w:kern w:val="0"/>
          <w:lang w:val="en-US" w:eastAsia="es-ES" w:bidi="ar-SA"/>
        </w:rPr>
        <w:t>Médiévale</w:t>
      </w:r>
      <w:proofErr w:type="spellEnd"/>
      <w:r>
        <w:rPr>
          <w:rFonts w:eastAsia="Times New Roman" w:cs="Times New Roman"/>
          <w:kern w:val="0"/>
          <w:lang w:val="en-US" w:eastAsia="es-ES" w:bidi="ar-SA"/>
        </w:rPr>
        <w:t>, 1984).</w:t>
      </w:r>
    </w:p>
    <w:p w14:paraId="181D47B7"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val="en-US" w:eastAsia="es-ES" w:bidi="ar-SA"/>
        </w:rPr>
        <w:t>Directory of Latin American Philosophers</w:t>
      </w:r>
      <w:r>
        <w:rPr>
          <w:rFonts w:eastAsia="Times New Roman" w:cs="Times New Roman"/>
          <w:kern w:val="0"/>
          <w:lang w:val="en-US" w:eastAsia="es-ES" w:bidi="ar-SA"/>
        </w:rPr>
        <w:t xml:space="preserve">, Editor Jorge </w:t>
      </w:r>
      <w:proofErr w:type="spellStart"/>
      <w:r>
        <w:rPr>
          <w:rFonts w:eastAsia="Times New Roman" w:cs="Times New Roman"/>
          <w:kern w:val="0"/>
          <w:lang w:val="en-US" w:eastAsia="es-ES" w:bidi="ar-SA"/>
        </w:rPr>
        <w:t>Gracia</w:t>
      </w:r>
      <w:proofErr w:type="spellEnd"/>
      <w:r>
        <w:rPr>
          <w:rFonts w:eastAsia="Times New Roman" w:cs="Times New Roman"/>
          <w:kern w:val="0"/>
          <w:lang w:val="en-US" w:eastAsia="es-ES" w:bidi="ar-SA"/>
        </w:rPr>
        <w:t>, Council on International Studies and Programs, Stata University of New York at Buffalo, 1986, pp. 84-85.</w:t>
      </w:r>
    </w:p>
    <w:p w14:paraId="3654F73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Storey Richardson, A., “La Culpa la tuvo la Mujer”, en </w:t>
      </w:r>
      <w:r>
        <w:rPr>
          <w:rFonts w:eastAsia="Times New Roman" w:cs="Times New Roman"/>
          <w:i/>
          <w:iCs/>
          <w:kern w:val="0"/>
          <w:lang w:eastAsia="es-ES" w:bidi="ar-SA"/>
        </w:rPr>
        <w:t>Crítica</w:t>
      </w:r>
      <w:r>
        <w:rPr>
          <w:rFonts w:eastAsia="Times New Roman" w:cs="Times New Roman"/>
          <w:kern w:val="0"/>
          <w:lang w:eastAsia="es-ES" w:bidi="ar-SA"/>
        </w:rPr>
        <w:t xml:space="preserve">, Maracaibo, 1988, </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13, p.A-4.</w:t>
      </w:r>
    </w:p>
    <w:p w14:paraId="749DF577"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Ortíz</w:t>
      </w:r>
      <w:proofErr w:type="spellEnd"/>
      <w:r>
        <w:rPr>
          <w:rFonts w:eastAsia="Times New Roman" w:cs="Times New Roman"/>
          <w:kern w:val="0"/>
          <w:lang w:eastAsia="es-ES" w:bidi="ar-SA"/>
        </w:rPr>
        <w:t xml:space="preserve"> Osés A./Mayr F.D., </w:t>
      </w:r>
      <w:r>
        <w:rPr>
          <w:rFonts w:eastAsia="Times New Roman" w:cs="Times New Roman"/>
          <w:i/>
          <w:iCs/>
          <w:kern w:val="0"/>
          <w:lang w:eastAsia="es-ES" w:bidi="ar-SA"/>
        </w:rPr>
        <w:t>El Inconsciente Colectivo Vasco</w:t>
      </w:r>
      <w:r>
        <w:rPr>
          <w:rFonts w:eastAsia="Times New Roman" w:cs="Times New Roman"/>
          <w:kern w:val="0"/>
          <w:lang w:eastAsia="es-ES" w:bidi="ar-SA"/>
        </w:rPr>
        <w:t xml:space="preserve">, editorial </w:t>
      </w:r>
      <w:proofErr w:type="spellStart"/>
      <w:r>
        <w:rPr>
          <w:rFonts w:eastAsia="Times New Roman" w:cs="Times New Roman"/>
          <w:kern w:val="0"/>
          <w:lang w:eastAsia="es-ES" w:bidi="ar-SA"/>
        </w:rPr>
        <w:t>Txertoa</w:t>
      </w:r>
      <w:proofErr w:type="spellEnd"/>
      <w:r>
        <w:rPr>
          <w:rFonts w:eastAsia="Times New Roman" w:cs="Times New Roman"/>
          <w:kern w:val="0"/>
          <w:lang w:eastAsia="es-ES" w:bidi="ar-SA"/>
        </w:rPr>
        <w:t>, San Sebastián, España, pp. 88 y 237.</w:t>
      </w:r>
    </w:p>
    <w:p w14:paraId="6ADEBE4E"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Ortíz</w:t>
      </w:r>
      <w:proofErr w:type="spellEnd"/>
      <w:r>
        <w:rPr>
          <w:rFonts w:eastAsia="Times New Roman" w:cs="Times New Roman"/>
          <w:kern w:val="0"/>
          <w:lang w:eastAsia="es-ES" w:bidi="ar-SA"/>
        </w:rPr>
        <w:t xml:space="preserve">-Osés, A., </w:t>
      </w:r>
      <w:r>
        <w:rPr>
          <w:rFonts w:eastAsia="Times New Roman" w:cs="Times New Roman"/>
          <w:i/>
          <w:iCs/>
          <w:kern w:val="0"/>
          <w:lang w:eastAsia="es-ES" w:bidi="ar-SA"/>
        </w:rPr>
        <w:t>Metafísica del Sentido</w:t>
      </w:r>
      <w:r>
        <w:rPr>
          <w:rFonts w:eastAsia="Times New Roman" w:cs="Times New Roman"/>
          <w:kern w:val="0"/>
          <w:lang w:eastAsia="es-ES" w:bidi="ar-SA"/>
        </w:rPr>
        <w:t>, Universidad de Deusto, Bilbao, España, 1989, pp. 11, 58, 156 y contraportada.</w:t>
      </w:r>
    </w:p>
    <w:p w14:paraId="7E379BB6"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kern w:val="0"/>
          <w:lang w:eastAsia="es-ES" w:bidi="ar-SA"/>
        </w:rPr>
        <w:t>Ortíz</w:t>
      </w:r>
      <w:proofErr w:type="spellEnd"/>
      <w:r>
        <w:rPr>
          <w:rFonts w:eastAsia="Times New Roman" w:cs="Times New Roman"/>
          <w:kern w:val="0"/>
          <w:lang w:eastAsia="es-ES" w:bidi="ar-SA"/>
        </w:rPr>
        <w:t xml:space="preserve">-Osés, A., “Apéndice: La Concepción simbólica de la Materia”, en </w:t>
      </w:r>
      <w:r>
        <w:rPr>
          <w:rFonts w:eastAsia="Times New Roman" w:cs="Times New Roman"/>
          <w:i/>
          <w:iCs/>
          <w:kern w:val="0"/>
          <w:lang w:eastAsia="es-ES" w:bidi="ar-SA"/>
        </w:rPr>
        <w:t>Metafísica del Sentido</w:t>
      </w:r>
      <w:r>
        <w:rPr>
          <w:rFonts w:eastAsia="Times New Roman" w:cs="Times New Roman"/>
          <w:kern w:val="0"/>
          <w:lang w:eastAsia="es-ES" w:bidi="ar-SA"/>
        </w:rPr>
        <w:t>, pp. 173-208 (Reproduce un largo texto de 34 páginas).</w:t>
      </w:r>
    </w:p>
    <w:p w14:paraId="365D8C2E"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Philosophy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Documentation</w:t>
      </w:r>
      <w:proofErr w:type="spellEnd"/>
      <w:r>
        <w:rPr>
          <w:rFonts w:eastAsia="Times New Roman" w:cs="Times New Roman"/>
          <w:kern w:val="0"/>
          <w:lang w:eastAsia="es-ES" w:bidi="ar-SA"/>
        </w:rPr>
        <w:t xml:space="preserve"> Center, Bowling Green </w:t>
      </w:r>
      <w:proofErr w:type="spellStart"/>
      <w:r>
        <w:rPr>
          <w:rFonts w:eastAsia="Times New Roman" w:cs="Times New Roman"/>
          <w:kern w:val="0"/>
          <w:lang w:eastAsia="es-ES" w:bidi="ar-SA"/>
        </w:rPr>
        <w:t>University</w:t>
      </w:r>
      <w:proofErr w:type="spellEnd"/>
      <w:r>
        <w:rPr>
          <w:rFonts w:eastAsia="Times New Roman" w:cs="Times New Roman"/>
          <w:kern w:val="0"/>
          <w:lang w:eastAsia="es-ES" w:bidi="ar-SA"/>
        </w:rPr>
        <w:t xml:space="preserve">, Ohio, USA, </w:t>
      </w:r>
      <w:proofErr w:type="spellStart"/>
      <w:r>
        <w:rPr>
          <w:rFonts w:eastAsia="Times New Roman" w:cs="Times New Roman"/>
          <w:kern w:val="0"/>
          <w:lang w:eastAsia="es-ES" w:bidi="ar-SA"/>
        </w:rPr>
        <w:t>v.XXIV</w:t>
      </w:r>
      <w:proofErr w:type="spellEnd"/>
      <w:r>
        <w:rPr>
          <w:rFonts w:eastAsia="Times New Roman" w:cs="Times New Roman"/>
          <w:kern w:val="0"/>
          <w:lang w:eastAsia="es-ES" w:bidi="ar-SA"/>
        </w:rPr>
        <w:t>, 1990, No.1 pp. 45 y 142 (Reseña sobre El Concepto de Materia...).</w:t>
      </w:r>
    </w:p>
    <w:p w14:paraId="3DD78C5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Revista Venezolana de Filosofía</w:t>
      </w:r>
      <w:r>
        <w:rPr>
          <w:rFonts w:eastAsia="Times New Roman" w:cs="Times New Roman"/>
          <w:kern w:val="0"/>
          <w:lang w:eastAsia="es-ES" w:bidi="ar-SA"/>
        </w:rPr>
        <w:t>, 1989, No. 25, Caracas, p.129.</w:t>
      </w:r>
    </w:p>
    <w:p w14:paraId="112EBD7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Cuadernos Venezolanos de Filosofía</w:t>
      </w:r>
      <w:r>
        <w:rPr>
          <w:rFonts w:eastAsia="Times New Roman" w:cs="Times New Roman"/>
          <w:kern w:val="0"/>
          <w:lang w:eastAsia="es-ES" w:bidi="ar-SA"/>
        </w:rPr>
        <w:t>, U.C.A.B., Caracas, 1989, No. 1, p.86.</w:t>
      </w:r>
    </w:p>
    <w:p w14:paraId="4927675B"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val="en-US" w:eastAsia="es-ES" w:bidi="ar-SA"/>
        </w:rPr>
        <w:t>The Philosopher’s Index</w:t>
      </w:r>
      <w:r>
        <w:rPr>
          <w:rFonts w:eastAsia="Times New Roman" w:cs="Times New Roman"/>
          <w:kern w:val="0"/>
          <w:lang w:val="en-US" w:eastAsia="es-ES" w:bidi="ar-SA"/>
        </w:rPr>
        <w:t xml:space="preserve">, Philosophy Documentation Center, Bowling Green </w:t>
      </w:r>
      <w:proofErr w:type="gramStart"/>
      <w:r>
        <w:rPr>
          <w:rFonts w:eastAsia="Times New Roman" w:cs="Times New Roman"/>
          <w:kern w:val="0"/>
          <w:lang w:val="en-US" w:eastAsia="es-ES" w:bidi="ar-SA"/>
        </w:rPr>
        <w:t xml:space="preserve">University,   </w:t>
      </w:r>
      <w:proofErr w:type="gramEnd"/>
      <w:r>
        <w:rPr>
          <w:rFonts w:eastAsia="Times New Roman" w:cs="Times New Roman"/>
          <w:kern w:val="0"/>
          <w:lang w:val="en-US" w:eastAsia="es-ES" w:bidi="ar-SA"/>
        </w:rPr>
        <w:t xml:space="preserve">   Ohio, USA, </w:t>
      </w:r>
      <w:proofErr w:type="spellStart"/>
      <w:r>
        <w:rPr>
          <w:rFonts w:eastAsia="Times New Roman" w:cs="Times New Roman"/>
          <w:kern w:val="0"/>
          <w:lang w:val="en-US" w:eastAsia="es-ES" w:bidi="ar-SA"/>
        </w:rPr>
        <w:t>v.XXIII</w:t>
      </w:r>
      <w:proofErr w:type="spellEnd"/>
      <w:r>
        <w:rPr>
          <w:rFonts w:eastAsia="Times New Roman" w:cs="Times New Roman"/>
          <w:kern w:val="0"/>
          <w:lang w:val="en-US" w:eastAsia="es-ES" w:bidi="ar-SA"/>
        </w:rPr>
        <w:t>, 1989, No.2, pp. 30 y 174.</w:t>
      </w:r>
    </w:p>
    <w:p w14:paraId="07B4E1D5"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Philosophy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Documentation</w:t>
      </w:r>
      <w:proofErr w:type="spellEnd"/>
      <w:r>
        <w:rPr>
          <w:rFonts w:eastAsia="Times New Roman" w:cs="Times New Roman"/>
          <w:kern w:val="0"/>
          <w:lang w:eastAsia="es-ES" w:bidi="ar-SA"/>
        </w:rPr>
        <w:t xml:space="preserve"> Center, Bowling Green Univ., </w:t>
      </w:r>
      <w:proofErr w:type="gramStart"/>
      <w:r>
        <w:rPr>
          <w:rFonts w:eastAsia="Times New Roman" w:cs="Times New Roman"/>
          <w:kern w:val="0"/>
          <w:lang w:eastAsia="es-ES" w:bidi="ar-SA"/>
        </w:rPr>
        <w:t xml:space="preserve">Ohio,   </w:t>
      </w:r>
      <w:proofErr w:type="gramEnd"/>
      <w:r>
        <w:rPr>
          <w:rFonts w:eastAsia="Times New Roman" w:cs="Times New Roman"/>
          <w:kern w:val="0"/>
          <w:lang w:eastAsia="es-ES" w:bidi="ar-SA"/>
        </w:rPr>
        <w:t xml:space="preserve">USA, v. XXIV, 1990, No. 4, pp. 32 y 179 (Reseña sobre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y la Feminidad).</w:t>
      </w:r>
    </w:p>
    <w:p w14:paraId="41485EB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Socorro Milagros, “Entrevista”, en </w:t>
      </w:r>
      <w:r>
        <w:rPr>
          <w:rFonts w:eastAsia="Times New Roman" w:cs="Times New Roman"/>
          <w:i/>
          <w:iCs/>
          <w:kern w:val="0"/>
          <w:lang w:eastAsia="es-ES" w:bidi="ar-SA"/>
        </w:rPr>
        <w:t>La Columna</w:t>
      </w:r>
      <w:r>
        <w:rPr>
          <w:rFonts w:eastAsia="Times New Roman" w:cs="Times New Roman"/>
          <w:kern w:val="0"/>
          <w:lang w:eastAsia="es-ES" w:bidi="ar-SA"/>
        </w:rPr>
        <w:t xml:space="preserve">, Maracaibo, 1990, </w:t>
      </w:r>
      <w:proofErr w:type="gramStart"/>
      <w:r>
        <w:rPr>
          <w:rFonts w:eastAsia="Times New Roman" w:cs="Times New Roman"/>
          <w:kern w:val="0"/>
          <w:lang w:eastAsia="es-ES" w:bidi="ar-SA"/>
        </w:rPr>
        <w:t>Junio</w:t>
      </w:r>
      <w:proofErr w:type="gramEnd"/>
      <w:r>
        <w:rPr>
          <w:rFonts w:eastAsia="Times New Roman" w:cs="Times New Roman"/>
          <w:kern w:val="0"/>
          <w:lang w:eastAsia="es-ES" w:bidi="ar-SA"/>
        </w:rPr>
        <w:t>, 18, p. 18.</w:t>
      </w:r>
    </w:p>
    <w:p w14:paraId="1065ED52"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Comesaña</w:t>
      </w:r>
      <w:proofErr w:type="spellEnd"/>
      <w:r>
        <w:rPr>
          <w:rFonts w:eastAsia="Times New Roman" w:cs="Times New Roman"/>
          <w:kern w:val="0"/>
          <w:lang w:eastAsia="es-ES" w:bidi="ar-SA"/>
        </w:rPr>
        <w:t xml:space="preserve"> Gloria, “Un Libro del Dr. Pérez Estévez,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y la Feminidad”, </w:t>
      </w:r>
      <w:proofErr w:type="gramStart"/>
      <w:r>
        <w:rPr>
          <w:rFonts w:eastAsia="Times New Roman" w:cs="Times New Roman"/>
          <w:i/>
          <w:iCs/>
          <w:kern w:val="0"/>
          <w:lang w:eastAsia="es-ES" w:bidi="ar-SA"/>
        </w:rPr>
        <w:t>Revista  de</w:t>
      </w:r>
      <w:proofErr w:type="gramEnd"/>
      <w:r>
        <w:rPr>
          <w:rFonts w:eastAsia="Times New Roman" w:cs="Times New Roman"/>
          <w:i/>
          <w:iCs/>
          <w:kern w:val="0"/>
          <w:lang w:eastAsia="es-ES" w:bidi="ar-SA"/>
        </w:rPr>
        <w:t xml:space="preserve"> Filosofía</w:t>
      </w:r>
      <w:r>
        <w:rPr>
          <w:rFonts w:eastAsia="Times New Roman" w:cs="Times New Roman"/>
          <w:kern w:val="0"/>
          <w:lang w:eastAsia="es-ES" w:bidi="ar-SA"/>
        </w:rPr>
        <w:t>, Universidad del Zulia,1991, No.14, pp. 173-194.</w:t>
      </w:r>
    </w:p>
    <w:p w14:paraId="314E12AB"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Répertoire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bibliographique</w:t>
      </w:r>
      <w:proofErr w:type="spellEnd"/>
      <w:r>
        <w:rPr>
          <w:rFonts w:eastAsia="Times New Roman" w:cs="Times New Roman"/>
          <w:i/>
          <w:iCs/>
          <w:kern w:val="0"/>
          <w:lang w:eastAsia="es-ES" w:bidi="ar-SA"/>
        </w:rPr>
        <w:t xml:space="preserve"> de la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Louvain-Leuven</w:t>
      </w:r>
      <w:proofErr w:type="spellEnd"/>
      <w:r>
        <w:rPr>
          <w:rFonts w:eastAsia="Times New Roman" w:cs="Times New Roman"/>
          <w:kern w:val="0"/>
          <w:lang w:eastAsia="es-ES" w:bidi="ar-SA"/>
        </w:rPr>
        <w:t xml:space="preserve">, Bélgica, tome XLIII, </w:t>
      </w:r>
      <w:proofErr w:type="gramStart"/>
      <w:r>
        <w:rPr>
          <w:rFonts w:eastAsia="Times New Roman" w:cs="Times New Roman"/>
          <w:kern w:val="0"/>
          <w:lang w:eastAsia="es-ES" w:bidi="ar-SA"/>
        </w:rPr>
        <w:t xml:space="preserve">1991,   </w:t>
      </w:r>
      <w:proofErr w:type="gramEnd"/>
      <w:r>
        <w:rPr>
          <w:rFonts w:eastAsia="Times New Roman" w:cs="Times New Roman"/>
          <w:kern w:val="0"/>
          <w:lang w:eastAsia="es-ES" w:bidi="ar-SA"/>
        </w:rPr>
        <w:t>p. 415, No. 8240 y p. 793.</w:t>
      </w:r>
    </w:p>
    <w:p w14:paraId="1B2F0696"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kern w:val="0"/>
          <w:lang w:eastAsia="es-ES" w:bidi="ar-SA"/>
        </w:rPr>
        <w:t>Comesaña</w:t>
      </w:r>
      <w:proofErr w:type="spellEnd"/>
      <w:r>
        <w:rPr>
          <w:rFonts w:eastAsia="Times New Roman" w:cs="Times New Roman"/>
          <w:kern w:val="0"/>
          <w:lang w:eastAsia="es-ES" w:bidi="ar-SA"/>
        </w:rPr>
        <w:t xml:space="preserve"> Gloria, “</w:t>
      </w:r>
      <w:proofErr w:type="spellStart"/>
      <w:r>
        <w:rPr>
          <w:rFonts w:eastAsia="Times New Roman" w:cs="Times New Roman"/>
          <w:kern w:val="0"/>
          <w:lang w:eastAsia="es-ES" w:bidi="ar-SA"/>
        </w:rPr>
        <w:t>Prólogo”al</w:t>
      </w:r>
      <w:proofErr w:type="spellEnd"/>
      <w:r>
        <w:rPr>
          <w:rFonts w:eastAsia="Times New Roman" w:cs="Times New Roman"/>
          <w:kern w:val="0"/>
          <w:lang w:eastAsia="es-ES" w:bidi="ar-SA"/>
        </w:rPr>
        <w:t xml:space="preserve"> libro </w:t>
      </w:r>
      <w:r>
        <w:rPr>
          <w:rFonts w:eastAsia="Times New Roman" w:cs="Times New Roman"/>
          <w:i/>
          <w:iCs/>
          <w:kern w:val="0"/>
          <w:lang w:eastAsia="es-ES" w:bidi="ar-SA"/>
        </w:rPr>
        <w:t>Religión, Moral y Política</w:t>
      </w:r>
      <w:r>
        <w:rPr>
          <w:rFonts w:eastAsia="Times New Roman" w:cs="Times New Roman"/>
          <w:kern w:val="0"/>
          <w:lang w:eastAsia="es-ES" w:bidi="ar-SA"/>
        </w:rPr>
        <w:t xml:space="preserve">, </w:t>
      </w:r>
      <w:proofErr w:type="spellStart"/>
      <w:r>
        <w:rPr>
          <w:rFonts w:eastAsia="Times New Roman" w:cs="Times New Roman"/>
          <w:kern w:val="0"/>
          <w:lang w:eastAsia="es-ES" w:bidi="ar-SA"/>
        </w:rPr>
        <w:t>Ediluz</w:t>
      </w:r>
      <w:proofErr w:type="spellEnd"/>
      <w:r>
        <w:rPr>
          <w:rFonts w:eastAsia="Times New Roman" w:cs="Times New Roman"/>
          <w:kern w:val="0"/>
          <w:lang w:eastAsia="es-ES" w:bidi="ar-SA"/>
        </w:rPr>
        <w:t>, Maracay-</w:t>
      </w:r>
      <w:proofErr w:type="spellStart"/>
      <w:r>
        <w:rPr>
          <w:rFonts w:eastAsia="Times New Roman" w:cs="Times New Roman"/>
          <w:kern w:val="0"/>
          <w:lang w:eastAsia="es-ES" w:bidi="ar-SA"/>
        </w:rPr>
        <w:t>bo</w:t>
      </w:r>
      <w:proofErr w:type="spellEnd"/>
      <w:r>
        <w:rPr>
          <w:rFonts w:eastAsia="Times New Roman" w:cs="Times New Roman"/>
          <w:kern w:val="0"/>
          <w:lang w:eastAsia="es-ES" w:bidi="ar-SA"/>
        </w:rPr>
        <w:t>, 1991.</w:t>
      </w:r>
    </w:p>
    <w:p w14:paraId="761C6182"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Répertoire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bibliographique</w:t>
      </w:r>
      <w:proofErr w:type="spellEnd"/>
      <w:r>
        <w:rPr>
          <w:rFonts w:eastAsia="Times New Roman" w:cs="Times New Roman"/>
          <w:i/>
          <w:iCs/>
          <w:kern w:val="0"/>
          <w:lang w:eastAsia="es-ES" w:bidi="ar-SA"/>
        </w:rPr>
        <w:t xml:space="preserve"> de la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Bélgica, 1991, v. XLIII</w:t>
      </w:r>
      <w:proofErr w:type="gramStart"/>
      <w:r>
        <w:rPr>
          <w:rFonts w:eastAsia="Times New Roman" w:cs="Times New Roman"/>
          <w:kern w:val="0"/>
          <w:lang w:eastAsia="es-ES" w:bidi="ar-SA"/>
        </w:rPr>
        <w:t>-  3</w:t>
      </w:r>
      <w:proofErr w:type="gramEnd"/>
      <w:r>
        <w:rPr>
          <w:rFonts w:eastAsia="Times New Roman" w:cs="Times New Roman"/>
          <w:kern w:val="0"/>
          <w:lang w:eastAsia="es-ES" w:bidi="ar-SA"/>
        </w:rPr>
        <w:t>, pp. 415 y 793.</w:t>
      </w:r>
    </w:p>
    <w:p w14:paraId="39D5C132"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i/>
          <w:iCs/>
          <w:kern w:val="0"/>
          <w:lang w:val="en-US" w:eastAsia="es-ES" w:bidi="ar-SA"/>
        </w:rPr>
        <w:t>The Philosopher’s Index</w:t>
      </w:r>
      <w:r>
        <w:rPr>
          <w:rFonts w:eastAsia="Times New Roman" w:cs="Times New Roman"/>
          <w:kern w:val="0"/>
          <w:lang w:val="en-US" w:eastAsia="es-ES" w:bidi="ar-SA"/>
        </w:rPr>
        <w:t xml:space="preserve">, Philosophy Documentation Center, Bowling Green, Ohio, </w:t>
      </w:r>
      <w:proofErr w:type="gramStart"/>
      <w:r>
        <w:rPr>
          <w:rFonts w:eastAsia="Times New Roman" w:cs="Times New Roman"/>
          <w:kern w:val="0"/>
          <w:lang w:val="en-US" w:eastAsia="es-ES" w:bidi="ar-SA"/>
        </w:rPr>
        <w:t xml:space="preserve">USA,   </w:t>
      </w:r>
      <w:proofErr w:type="gramEnd"/>
      <w:r>
        <w:rPr>
          <w:rFonts w:eastAsia="Times New Roman" w:cs="Times New Roman"/>
          <w:kern w:val="0"/>
          <w:lang w:val="en-US" w:eastAsia="es-ES" w:bidi="ar-SA"/>
        </w:rPr>
        <w:t>v. XXV, 1991, No. 2, pp. 44, 59, 70, 78, 175.</w:t>
      </w:r>
    </w:p>
    <w:p w14:paraId="58617680"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Bélgica, 1991, No. 33, pp. 45, </w:t>
      </w:r>
      <w:proofErr w:type="gramStart"/>
      <w:r>
        <w:rPr>
          <w:rFonts w:eastAsia="Times New Roman" w:cs="Times New Roman"/>
          <w:kern w:val="0"/>
          <w:lang w:eastAsia="es-ES" w:bidi="ar-SA"/>
        </w:rPr>
        <w:t xml:space="preserve">51,   </w:t>
      </w:r>
      <w:proofErr w:type="gramEnd"/>
      <w:r>
        <w:rPr>
          <w:rFonts w:eastAsia="Times New Roman" w:cs="Times New Roman"/>
          <w:kern w:val="0"/>
          <w:lang w:eastAsia="es-ES" w:bidi="ar-SA"/>
        </w:rPr>
        <w:t>281, 302.</w:t>
      </w:r>
    </w:p>
    <w:p w14:paraId="2E0BF673"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v. XXVI, 1992, No. 1, pp. 24,25, 29, 31, 35, 41, 49, 54, 64, 84</w:t>
      </w:r>
      <w:proofErr w:type="gramStart"/>
      <w:r>
        <w:rPr>
          <w:rFonts w:eastAsia="Times New Roman" w:cs="Times New Roman"/>
          <w:kern w:val="0"/>
          <w:lang w:eastAsia="es-ES" w:bidi="ar-SA"/>
        </w:rPr>
        <w:t xml:space="preserve">   (</w:t>
      </w:r>
      <w:proofErr w:type="gramEnd"/>
      <w:r>
        <w:rPr>
          <w:rFonts w:eastAsia="Times New Roman" w:cs="Times New Roman"/>
          <w:kern w:val="0"/>
          <w:lang w:eastAsia="es-ES" w:bidi="ar-SA"/>
        </w:rPr>
        <w:t>Reseña sobre el libro Religión, Moral y Política).</w:t>
      </w:r>
    </w:p>
    <w:p w14:paraId="1BFA6D7A"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kern w:val="0"/>
          <w:lang w:eastAsia="es-ES" w:bidi="ar-SA"/>
        </w:rPr>
        <w:t xml:space="preserve"> </w:t>
      </w:r>
      <w:r>
        <w:rPr>
          <w:rFonts w:eastAsia="Times New Roman" w:cs="Times New Roman"/>
          <w:i/>
          <w:iCs/>
          <w:kern w:val="0"/>
          <w:lang w:val="en-US" w:eastAsia="es-ES" w:bidi="ar-SA"/>
        </w:rPr>
        <w:t>The Philosopher’s Index</w:t>
      </w:r>
      <w:r>
        <w:rPr>
          <w:rFonts w:eastAsia="Times New Roman" w:cs="Times New Roman"/>
          <w:kern w:val="0"/>
          <w:lang w:val="en-US" w:eastAsia="es-ES" w:bidi="ar-SA"/>
        </w:rPr>
        <w:t>, v. 26, 1992, No.4, p.154.</w:t>
      </w:r>
    </w:p>
    <w:p w14:paraId="714690A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Logos</w:t>
      </w:r>
      <w:r>
        <w:rPr>
          <w:rFonts w:eastAsia="Times New Roman" w:cs="Times New Roman"/>
          <w:kern w:val="0"/>
          <w:lang w:eastAsia="es-ES" w:bidi="ar-SA"/>
        </w:rPr>
        <w:t xml:space="preserve">, Universidad de la Salle, México, 1992, No. 59, p. 130 (Reseña sobre Religión, </w:t>
      </w:r>
      <w:proofErr w:type="gramStart"/>
      <w:r>
        <w:rPr>
          <w:rFonts w:eastAsia="Times New Roman" w:cs="Times New Roman"/>
          <w:kern w:val="0"/>
          <w:lang w:eastAsia="es-ES" w:bidi="ar-SA"/>
        </w:rPr>
        <w:t>Moral  y</w:t>
      </w:r>
      <w:proofErr w:type="gramEnd"/>
      <w:r>
        <w:rPr>
          <w:rFonts w:eastAsia="Times New Roman" w:cs="Times New Roman"/>
          <w:kern w:val="0"/>
          <w:lang w:eastAsia="es-ES" w:bidi="ar-SA"/>
        </w:rPr>
        <w:t xml:space="preserve"> Política).</w:t>
      </w:r>
    </w:p>
    <w:p w14:paraId="3B290EE5"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Muñoz Delgado, V., </w:t>
      </w:r>
      <w:r>
        <w:rPr>
          <w:rFonts w:eastAsia="Times New Roman" w:cs="Times New Roman"/>
          <w:i/>
          <w:iCs/>
          <w:kern w:val="0"/>
          <w:lang w:eastAsia="es-ES" w:bidi="ar-SA"/>
        </w:rPr>
        <w:t>Cuadernos Salmantinos de Filosofía</w:t>
      </w:r>
      <w:r>
        <w:rPr>
          <w:rFonts w:eastAsia="Times New Roman" w:cs="Times New Roman"/>
          <w:kern w:val="0"/>
          <w:lang w:eastAsia="es-ES" w:bidi="ar-SA"/>
        </w:rPr>
        <w:t xml:space="preserve">, Salamanca, España, 1992, </w:t>
      </w:r>
      <w:proofErr w:type="gramStart"/>
      <w:r>
        <w:rPr>
          <w:rFonts w:eastAsia="Times New Roman" w:cs="Times New Roman"/>
          <w:kern w:val="0"/>
          <w:lang w:eastAsia="es-ES" w:bidi="ar-SA"/>
        </w:rPr>
        <w:t>XIX,  pp.</w:t>
      </w:r>
      <w:proofErr w:type="gramEnd"/>
      <w:r>
        <w:rPr>
          <w:rFonts w:eastAsia="Times New Roman" w:cs="Times New Roman"/>
          <w:kern w:val="0"/>
          <w:lang w:eastAsia="es-ES" w:bidi="ar-SA"/>
        </w:rPr>
        <w:t xml:space="preserve"> 442. (Reseña sobre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y la Feminidad).</w:t>
      </w:r>
    </w:p>
    <w:p w14:paraId="312D3D2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Muñoz Delgado, V., </w:t>
      </w:r>
      <w:r>
        <w:rPr>
          <w:rFonts w:eastAsia="Times New Roman" w:cs="Times New Roman"/>
          <w:i/>
          <w:iCs/>
          <w:kern w:val="0"/>
          <w:lang w:eastAsia="es-ES" w:bidi="ar-SA"/>
        </w:rPr>
        <w:t>Cuadernos Salmantinos de Filosofía</w:t>
      </w:r>
      <w:r>
        <w:rPr>
          <w:rFonts w:eastAsia="Times New Roman" w:cs="Times New Roman"/>
          <w:kern w:val="0"/>
          <w:lang w:eastAsia="es-ES" w:bidi="ar-SA"/>
        </w:rPr>
        <w:t>, Salamanca, 1992, XIX, pp. 442-   443 (Reseña sobre Religión, Moral y Política).</w:t>
      </w:r>
    </w:p>
    <w:p w14:paraId="2F8F284E"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Berroeta</w:t>
      </w:r>
      <w:proofErr w:type="spellEnd"/>
      <w:r>
        <w:rPr>
          <w:rFonts w:eastAsia="Times New Roman" w:cs="Times New Roman"/>
          <w:kern w:val="0"/>
          <w:lang w:eastAsia="es-ES" w:bidi="ar-SA"/>
        </w:rPr>
        <w:t xml:space="preserve">, Pedro, “Las Mujeres según Hegel”, </w:t>
      </w:r>
      <w:r>
        <w:rPr>
          <w:rFonts w:eastAsia="Times New Roman" w:cs="Times New Roman"/>
          <w:i/>
          <w:iCs/>
          <w:kern w:val="0"/>
          <w:lang w:eastAsia="es-ES" w:bidi="ar-SA"/>
        </w:rPr>
        <w:t>Diario de Caracas</w:t>
      </w:r>
      <w:r>
        <w:rPr>
          <w:rFonts w:eastAsia="Times New Roman" w:cs="Times New Roman"/>
          <w:kern w:val="0"/>
          <w:lang w:eastAsia="es-ES" w:bidi="ar-SA"/>
        </w:rPr>
        <w:t xml:space="preserve">, 1992, </w:t>
      </w:r>
      <w:proofErr w:type="gramStart"/>
      <w:r>
        <w:rPr>
          <w:rFonts w:eastAsia="Times New Roman" w:cs="Times New Roman"/>
          <w:kern w:val="0"/>
          <w:lang w:eastAsia="es-ES" w:bidi="ar-SA"/>
        </w:rPr>
        <w:t>Agosto</w:t>
      </w:r>
      <w:proofErr w:type="gramEnd"/>
      <w:r>
        <w:rPr>
          <w:rFonts w:eastAsia="Times New Roman" w:cs="Times New Roman"/>
          <w:kern w:val="0"/>
          <w:lang w:eastAsia="es-ES" w:bidi="ar-SA"/>
        </w:rPr>
        <w:t>, 9, p. 2.</w:t>
      </w:r>
    </w:p>
    <w:p w14:paraId="220A01D8"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1992, No34 pp. 83,119, 307, </w:t>
      </w:r>
      <w:proofErr w:type="gramStart"/>
      <w:r>
        <w:rPr>
          <w:rFonts w:eastAsia="Times New Roman" w:cs="Times New Roman"/>
          <w:kern w:val="0"/>
          <w:lang w:eastAsia="es-ES" w:bidi="ar-SA"/>
        </w:rPr>
        <w:t xml:space="preserve">333,   </w:t>
      </w:r>
      <w:proofErr w:type="gramEnd"/>
      <w:r>
        <w:rPr>
          <w:rFonts w:eastAsia="Times New Roman" w:cs="Times New Roman"/>
          <w:kern w:val="0"/>
          <w:lang w:eastAsia="es-ES" w:bidi="ar-SA"/>
        </w:rPr>
        <w:t>345.</w:t>
      </w:r>
    </w:p>
    <w:p w14:paraId="74F57636"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lastRenderedPageBreak/>
        <w:t>Répertoire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bibliographique</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 xml:space="preserve">, Bélgica, tome XLIV, p. 57 No. </w:t>
      </w:r>
      <w:proofErr w:type="gramStart"/>
      <w:r>
        <w:rPr>
          <w:rFonts w:eastAsia="Times New Roman" w:cs="Times New Roman"/>
          <w:kern w:val="0"/>
          <w:lang w:eastAsia="es-ES" w:bidi="ar-SA"/>
        </w:rPr>
        <w:t>1092  y</w:t>
      </w:r>
      <w:proofErr w:type="gramEnd"/>
      <w:r>
        <w:rPr>
          <w:rFonts w:eastAsia="Times New Roman" w:cs="Times New Roman"/>
          <w:kern w:val="0"/>
          <w:lang w:eastAsia="es-ES" w:bidi="ar-SA"/>
        </w:rPr>
        <w:t xml:space="preserve"> p.747 (“Kant y la Revolución Francesa”).</w:t>
      </w:r>
    </w:p>
    <w:p w14:paraId="07C4DF0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Pensamiento</w:t>
      </w:r>
      <w:r>
        <w:rPr>
          <w:rFonts w:eastAsia="Times New Roman" w:cs="Times New Roman"/>
          <w:kern w:val="0"/>
          <w:lang w:eastAsia="es-ES" w:bidi="ar-SA"/>
        </w:rPr>
        <w:t>, Madrid, 1992, Julio-Septiembre, vol. 48, No.191, p. 326 No. 182 (“</w:t>
      </w:r>
      <w:proofErr w:type="gramStart"/>
      <w:r>
        <w:rPr>
          <w:rFonts w:eastAsia="Times New Roman" w:cs="Times New Roman"/>
          <w:kern w:val="0"/>
          <w:lang w:eastAsia="es-ES" w:bidi="ar-SA"/>
        </w:rPr>
        <w:t>Materia  e</w:t>
      </w:r>
      <w:proofErr w:type="gramEnd"/>
      <w:r>
        <w:rPr>
          <w:rFonts w:eastAsia="Times New Roman" w:cs="Times New Roman"/>
          <w:kern w:val="0"/>
          <w:lang w:eastAsia="es-ES" w:bidi="ar-SA"/>
        </w:rPr>
        <w:t xml:space="preserv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w:t>
      </w:r>
    </w:p>
    <w:p w14:paraId="26AD725A"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Pensamiento</w:t>
      </w:r>
      <w:r>
        <w:rPr>
          <w:rFonts w:eastAsia="Times New Roman" w:cs="Times New Roman"/>
          <w:kern w:val="0"/>
          <w:lang w:eastAsia="es-ES" w:bidi="ar-SA"/>
        </w:rPr>
        <w:t xml:space="preserve">, Madrid, 1992, Julio-Septiembre, vol. 48, No.191, p. 334 No 359 y p.509   </w:t>
      </w:r>
      <w:proofErr w:type="gramStart"/>
      <w:r>
        <w:rPr>
          <w:rFonts w:eastAsia="Times New Roman" w:cs="Times New Roman"/>
          <w:kern w:val="0"/>
          <w:lang w:eastAsia="es-ES" w:bidi="ar-SA"/>
        </w:rPr>
        <w:t xml:space="preserve">   (</w:t>
      </w:r>
      <w:proofErr w:type="gramEnd"/>
      <w:r>
        <w:rPr>
          <w:rFonts w:eastAsia="Times New Roman" w:cs="Times New Roman"/>
          <w:kern w:val="0"/>
          <w:lang w:eastAsia="es-ES" w:bidi="ar-SA"/>
        </w:rPr>
        <w:t>“Política y Moral en Hegel”).</w:t>
      </w:r>
    </w:p>
    <w:p w14:paraId="6708B9DD"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Langes</w:t>
      </w:r>
      <w:proofErr w:type="spellEnd"/>
      <w:r>
        <w:rPr>
          <w:rFonts w:eastAsia="Times New Roman" w:cs="Times New Roman"/>
          <w:kern w:val="0"/>
          <w:lang w:eastAsia="es-ES" w:bidi="ar-SA"/>
        </w:rPr>
        <w:t xml:space="preserve">, Jaime S., </w:t>
      </w:r>
      <w:proofErr w:type="spellStart"/>
      <w:r>
        <w:rPr>
          <w:rFonts w:eastAsia="Times New Roman" w:cs="Times New Roman"/>
          <w:i/>
          <w:iCs/>
          <w:kern w:val="0"/>
          <w:lang w:eastAsia="es-ES" w:bidi="ar-SA"/>
        </w:rPr>
        <w:t>Franciscanum</w:t>
      </w:r>
      <w:proofErr w:type="spellEnd"/>
      <w:r>
        <w:rPr>
          <w:rFonts w:eastAsia="Times New Roman" w:cs="Times New Roman"/>
          <w:kern w:val="0"/>
          <w:lang w:eastAsia="es-ES" w:bidi="ar-SA"/>
        </w:rPr>
        <w:t xml:space="preserve">, Bogotá, 1992,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-Agosto, No. 100-101, p. 166 (Reseña    sobre Religión, Moral y Política).</w:t>
      </w:r>
    </w:p>
    <w:p w14:paraId="54CF44F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Rodríguez, Julián, </w:t>
      </w:r>
      <w:proofErr w:type="spellStart"/>
      <w:r>
        <w:rPr>
          <w:rFonts w:eastAsia="Times New Roman" w:cs="Times New Roman"/>
          <w:i/>
          <w:iCs/>
          <w:kern w:val="0"/>
          <w:lang w:eastAsia="es-ES" w:bidi="ar-SA"/>
        </w:rPr>
        <w:t>Anthropos</w:t>
      </w:r>
      <w:proofErr w:type="spellEnd"/>
      <w:r>
        <w:rPr>
          <w:rFonts w:eastAsia="Times New Roman" w:cs="Times New Roman"/>
          <w:i/>
          <w:iCs/>
          <w:kern w:val="0"/>
          <w:lang w:eastAsia="es-ES" w:bidi="ar-SA"/>
        </w:rPr>
        <w:t>-Venezuela</w:t>
      </w:r>
      <w:r>
        <w:rPr>
          <w:rFonts w:eastAsia="Times New Roman" w:cs="Times New Roman"/>
          <w:kern w:val="0"/>
          <w:lang w:eastAsia="es-ES" w:bidi="ar-SA"/>
        </w:rPr>
        <w:t>, Librería Editorial Salesiana, Caracas, 1-1993, pp.115-116 (Comentario a Religión, Moral y Política).</w:t>
      </w:r>
    </w:p>
    <w:p w14:paraId="2E950D2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Beuchot, Mauricio, </w:t>
      </w:r>
      <w:r>
        <w:rPr>
          <w:rFonts w:eastAsia="Times New Roman" w:cs="Times New Roman"/>
          <w:i/>
          <w:iCs/>
          <w:kern w:val="0"/>
          <w:lang w:eastAsia="es-ES" w:bidi="ar-SA"/>
        </w:rPr>
        <w:t>Analogía Filosófica</w:t>
      </w:r>
      <w:r>
        <w:rPr>
          <w:rFonts w:eastAsia="Times New Roman" w:cs="Times New Roman"/>
          <w:kern w:val="0"/>
          <w:lang w:eastAsia="es-ES" w:bidi="ar-SA"/>
        </w:rPr>
        <w:t>, México, 1993, No. 1, pp. 209-211 (Comentario sobre Religión, Moral y Política).</w:t>
      </w:r>
    </w:p>
    <w:p w14:paraId="2727243B"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Alain Guy, “</w:t>
      </w:r>
      <w:proofErr w:type="spellStart"/>
      <w:r>
        <w:rPr>
          <w:rFonts w:eastAsia="Times New Roman" w:cs="Times New Roman"/>
          <w:kern w:val="0"/>
          <w:lang w:eastAsia="es-ES" w:bidi="ar-SA"/>
        </w:rPr>
        <w:t>Coup</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d’Oeil</w:t>
      </w:r>
      <w:proofErr w:type="spellEnd"/>
      <w:r>
        <w:rPr>
          <w:rFonts w:eastAsia="Times New Roman" w:cs="Times New Roman"/>
          <w:kern w:val="0"/>
          <w:lang w:eastAsia="es-ES" w:bidi="ar-SA"/>
        </w:rPr>
        <w:t xml:space="preserve"> sur les </w:t>
      </w:r>
      <w:proofErr w:type="spellStart"/>
      <w:r>
        <w:rPr>
          <w:rFonts w:eastAsia="Times New Roman" w:cs="Times New Roman"/>
          <w:kern w:val="0"/>
          <w:lang w:eastAsia="es-ES" w:bidi="ar-SA"/>
        </w:rPr>
        <w:t>Revues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Philosophiques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d’Amerique</w:t>
      </w:r>
      <w:proofErr w:type="spellEnd"/>
      <w:r>
        <w:rPr>
          <w:rFonts w:eastAsia="Times New Roman" w:cs="Times New Roman"/>
          <w:kern w:val="0"/>
          <w:lang w:eastAsia="es-ES" w:bidi="ar-SA"/>
        </w:rPr>
        <w:t xml:space="preserve"> Latine”, </w:t>
      </w:r>
      <w:proofErr w:type="spellStart"/>
      <w:r>
        <w:rPr>
          <w:rFonts w:eastAsia="Times New Roman" w:cs="Times New Roman"/>
          <w:i/>
          <w:iCs/>
          <w:kern w:val="0"/>
          <w:lang w:eastAsia="es-ES" w:bidi="ar-SA"/>
        </w:rPr>
        <w:t>L’Enseignement</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philosophique</w:t>
      </w:r>
      <w:proofErr w:type="spellEnd"/>
      <w:r>
        <w:rPr>
          <w:rFonts w:eastAsia="Times New Roman" w:cs="Times New Roman"/>
          <w:kern w:val="0"/>
          <w:lang w:eastAsia="es-ES" w:bidi="ar-SA"/>
        </w:rPr>
        <w:t xml:space="preserve">, París, 43e </w:t>
      </w:r>
      <w:proofErr w:type="spellStart"/>
      <w:r>
        <w:rPr>
          <w:rFonts w:eastAsia="Times New Roman" w:cs="Times New Roman"/>
          <w:kern w:val="0"/>
          <w:lang w:eastAsia="es-ES" w:bidi="ar-SA"/>
        </w:rPr>
        <w:t>Année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Juillet-Aout</w:t>
      </w:r>
      <w:proofErr w:type="spellEnd"/>
      <w:r>
        <w:rPr>
          <w:rFonts w:eastAsia="Times New Roman" w:cs="Times New Roman"/>
          <w:kern w:val="0"/>
          <w:lang w:eastAsia="es-ES" w:bidi="ar-SA"/>
        </w:rPr>
        <w:t>, 1993, pp. 67 y 68.</w:t>
      </w:r>
    </w:p>
    <w:p w14:paraId="23A5BDB5"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Gómer</w:t>
      </w:r>
      <w:proofErr w:type="spellEnd"/>
      <w:r>
        <w:rPr>
          <w:rFonts w:eastAsia="Times New Roman" w:cs="Times New Roman"/>
          <w:kern w:val="0"/>
          <w:lang w:eastAsia="es-ES" w:bidi="ar-SA"/>
        </w:rPr>
        <w:t xml:space="preserve"> Martínez, José Luis, </w:t>
      </w:r>
      <w:r>
        <w:rPr>
          <w:rFonts w:eastAsia="Times New Roman" w:cs="Times New Roman"/>
          <w:i/>
          <w:iCs/>
          <w:kern w:val="0"/>
          <w:lang w:eastAsia="es-ES" w:bidi="ar-SA"/>
        </w:rPr>
        <w:t>Anuario Bibliográfico 1989</w:t>
      </w:r>
      <w:r>
        <w:rPr>
          <w:rFonts w:eastAsia="Times New Roman" w:cs="Times New Roman"/>
          <w:kern w:val="0"/>
          <w:lang w:eastAsia="es-ES" w:bidi="ar-SA"/>
        </w:rPr>
        <w:t xml:space="preserve">, Georgia Series on </w:t>
      </w:r>
      <w:proofErr w:type="spellStart"/>
      <w:r>
        <w:rPr>
          <w:rFonts w:eastAsia="Times New Roman" w:cs="Times New Roman"/>
          <w:kern w:val="0"/>
          <w:lang w:eastAsia="es-ES" w:bidi="ar-SA"/>
        </w:rPr>
        <w:t>Hispanic</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Thought</w:t>
      </w:r>
      <w:proofErr w:type="spellEnd"/>
      <w:r>
        <w:rPr>
          <w:rFonts w:eastAsia="Times New Roman" w:cs="Times New Roman"/>
          <w:kern w:val="0"/>
          <w:lang w:eastAsia="es-ES" w:bidi="ar-SA"/>
        </w:rPr>
        <w:t xml:space="preserve">, 1992, p.   </w:t>
      </w:r>
      <w:proofErr w:type="gramStart"/>
      <w:r>
        <w:rPr>
          <w:rFonts w:eastAsia="Times New Roman" w:cs="Times New Roman"/>
          <w:kern w:val="0"/>
          <w:lang w:eastAsia="es-ES" w:bidi="ar-SA"/>
        </w:rPr>
        <w:t xml:space="preserve">  ,</w:t>
      </w:r>
      <w:proofErr w:type="gramEnd"/>
      <w:r>
        <w:rPr>
          <w:rFonts w:eastAsia="Times New Roman" w:cs="Times New Roman"/>
          <w:kern w:val="0"/>
          <w:lang w:eastAsia="es-ES" w:bidi="ar-SA"/>
        </w:rPr>
        <w:t xml:space="preserve"> No.3157.</w:t>
      </w:r>
    </w:p>
    <w:p w14:paraId="286B8D2A"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Gómez Martínez, José Luis, </w:t>
      </w:r>
      <w:r>
        <w:rPr>
          <w:rFonts w:eastAsia="Times New Roman" w:cs="Times New Roman"/>
          <w:i/>
          <w:iCs/>
          <w:kern w:val="0"/>
          <w:lang w:eastAsia="es-ES" w:bidi="ar-SA"/>
        </w:rPr>
        <w:t>Anuario Bibliográfico 1990</w:t>
      </w:r>
      <w:r>
        <w:rPr>
          <w:rFonts w:eastAsia="Times New Roman" w:cs="Times New Roman"/>
          <w:kern w:val="0"/>
          <w:lang w:eastAsia="es-ES" w:bidi="ar-SA"/>
        </w:rPr>
        <w:t xml:space="preserve">, Georgia Series on </w:t>
      </w:r>
      <w:proofErr w:type="spellStart"/>
      <w:r>
        <w:rPr>
          <w:rFonts w:eastAsia="Times New Roman" w:cs="Times New Roman"/>
          <w:kern w:val="0"/>
          <w:lang w:eastAsia="es-ES" w:bidi="ar-SA"/>
        </w:rPr>
        <w:t>Hispanic</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Thought</w:t>
      </w:r>
      <w:proofErr w:type="spellEnd"/>
      <w:r>
        <w:rPr>
          <w:rFonts w:eastAsia="Times New Roman" w:cs="Times New Roman"/>
          <w:kern w:val="0"/>
          <w:lang w:eastAsia="es-ES" w:bidi="ar-SA"/>
        </w:rPr>
        <w:t>, 1993, p. 300, No 3580.</w:t>
      </w:r>
    </w:p>
    <w:p w14:paraId="411357E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Pérez Cano, Nelson A., </w:t>
      </w:r>
      <w:proofErr w:type="spellStart"/>
      <w:r>
        <w:rPr>
          <w:rFonts w:eastAsia="Times New Roman" w:cs="Times New Roman"/>
          <w:i/>
          <w:iCs/>
          <w:kern w:val="0"/>
          <w:lang w:eastAsia="es-ES" w:bidi="ar-SA"/>
        </w:rPr>
        <w:t>Franciscanum</w:t>
      </w:r>
      <w:proofErr w:type="spellEnd"/>
      <w:r>
        <w:rPr>
          <w:rFonts w:eastAsia="Times New Roman" w:cs="Times New Roman"/>
          <w:kern w:val="0"/>
          <w:lang w:eastAsia="es-ES" w:bidi="ar-SA"/>
        </w:rPr>
        <w:t xml:space="preserve">, Bogotá, 1993,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 xml:space="preserve">-Abril, No. 103, p. 135 (Reseña   sobre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y la Feminidad).</w:t>
      </w:r>
    </w:p>
    <w:p w14:paraId="1E1F217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Estudios Filosóficos</w:t>
      </w:r>
      <w:r>
        <w:rPr>
          <w:rFonts w:eastAsia="Times New Roman" w:cs="Times New Roman"/>
          <w:kern w:val="0"/>
          <w:lang w:eastAsia="es-ES" w:bidi="ar-SA"/>
        </w:rPr>
        <w:t xml:space="preserve">, Valladolid, España, 1993, No. 120, pp. 422 (Reseña sobre </w:t>
      </w:r>
      <w:proofErr w:type="gramStart"/>
      <w:r>
        <w:rPr>
          <w:rFonts w:eastAsia="Times New Roman" w:cs="Times New Roman"/>
          <w:kern w:val="0"/>
          <w:lang w:eastAsia="es-ES" w:bidi="ar-SA"/>
        </w:rPr>
        <w:t>Religión,  Moral</w:t>
      </w:r>
      <w:proofErr w:type="gramEnd"/>
      <w:r>
        <w:rPr>
          <w:rFonts w:eastAsia="Times New Roman" w:cs="Times New Roman"/>
          <w:kern w:val="0"/>
          <w:lang w:eastAsia="es-ES" w:bidi="ar-SA"/>
        </w:rPr>
        <w:t xml:space="preserve"> y Política).</w:t>
      </w:r>
    </w:p>
    <w:p w14:paraId="2B548E9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Revue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Philosophique</w:t>
      </w:r>
      <w:proofErr w:type="spellEnd"/>
      <w:r>
        <w:rPr>
          <w:rFonts w:eastAsia="Times New Roman" w:cs="Times New Roman"/>
          <w:i/>
          <w:iCs/>
          <w:kern w:val="0"/>
          <w:lang w:eastAsia="es-ES" w:bidi="ar-SA"/>
        </w:rPr>
        <w:t xml:space="preserve"> de la France et de </w:t>
      </w:r>
      <w:proofErr w:type="spellStart"/>
      <w:r>
        <w:rPr>
          <w:rFonts w:eastAsia="Times New Roman" w:cs="Times New Roman"/>
          <w:i/>
          <w:iCs/>
          <w:kern w:val="0"/>
          <w:lang w:eastAsia="es-ES" w:bidi="ar-SA"/>
        </w:rPr>
        <w:t>L’Etranger</w:t>
      </w:r>
      <w:proofErr w:type="spellEnd"/>
      <w:r>
        <w:rPr>
          <w:rFonts w:eastAsia="Times New Roman" w:cs="Times New Roman"/>
          <w:kern w:val="0"/>
          <w:lang w:eastAsia="es-ES" w:bidi="ar-SA"/>
        </w:rPr>
        <w:t xml:space="preserve">, París, 1993, </w:t>
      </w:r>
      <w:proofErr w:type="spellStart"/>
      <w:r>
        <w:rPr>
          <w:rFonts w:eastAsia="Times New Roman" w:cs="Times New Roman"/>
          <w:kern w:val="0"/>
          <w:lang w:eastAsia="es-ES" w:bidi="ar-SA"/>
        </w:rPr>
        <w:t>Septembre</w:t>
      </w:r>
      <w:proofErr w:type="spellEnd"/>
      <w:r>
        <w:rPr>
          <w:rFonts w:eastAsia="Times New Roman" w:cs="Times New Roman"/>
          <w:kern w:val="0"/>
          <w:lang w:eastAsia="es-ES" w:bidi="ar-SA"/>
        </w:rPr>
        <w:t>, pp. 606-</w:t>
      </w:r>
      <w:proofErr w:type="gramStart"/>
      <w:r>
        <w:rPr>
          <w:rFonts w:eastAsia="Times New Roman" w:cs="Times New Roman"/>
          <w:kern w:val="0"/>
          <w:lang w:eastAsia="es-ES" w:bidi="ar-SA"/>
        </w:rPr>
        <w:t>607  (</w:t>
      </w:r>
      <w:proofErr w:type="gramEnd"/>
      <w:r>
        <w:rPr>
          <w:rFonts w:eastAsia="Times New Roman" w:cs="Times New Roman"/>
          <w:kern w:val="0"/>
          <w:lang w:eastAsia="es-ES" w:bidi="ar-SA"/>
        </w:rPr>
        <w:t>Reseña sobre Religión, Moral y Política).</w:t>
      </w:r>
    </w:p>
    <w:p w14:paraId="65EE994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Pensamiento</w:t>
      </w:r>
      <w:r>
        <w:rPr>
          <w:rFonts w:eastAsia="Times New Roman" w:cs="Times New Roman"/>
          <w:kern w:val="0"/>
          <w:lang w:eastAsia="es-ES" w:bidi="ar-SA"/>
        </w:rPr>
        <w:t xml:space="preserve">, Madrid, 1993, </w:t>
      </w:r>
      <w:proofErr w:type="gramStart"/>
      <w:r>
        <w:rPr>
          <w:rFonts w:eastAsia="Times New Roman" w:cs="Times New Roman"/>
          <w:kern w:val="0"/>
          <w:lang w:eastAsia="es-ES" w:bidi="ar-SA"/>
        </w:rPr>
        <w:t>Septiembre</w:t>
      </w:r>
      <w:proofErr w:type="gramEnd"/>
      <w:r>
        <w:rPr>
          <w:rFonts w:eastAsia="Times New Roman" w:cs="Times New Roman"/>
          <w:kern w:val="0"/>
          <w:lang w:eastAsia="es-ES" w:bidi="ar-SA"/>
        </w:rPr>
        <w:t xml:space="preserve">-Diciembre, v.49, No. 195, p.413 No. 128 (“Voluntad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w:t>
      </w:r>
    </w:p>
    <w:p w14:paraId="0D7A5C7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Pensamiento</w:t>
      </w:r>
      <w:r>
        <w:rPr>
          <w:rFonts w:eastAsia="Times New Roman" w:cs="Times New Roman"/>
          <w:kern w:val="0"/>
          <w:lang w:eastAsia="es-ES" w:bidi="ar-SA"/>
        </w:rPr>
        <w:t xml:space="preserve">, Madrid, 1993, </w:t>
      </w:r>
      <w:proofErr w:type="gramStart"/>
      <w:r>
        <w:rPr>
          <w:rFonts w:eastAsia="Times New Roman" w:cs="Times New Roman"/>
          <w:kern w:val="0"/>
          <w:lang w:eastAsia="es-ES" w:bidi="ar-SA"/>
        </w:rPr>
        <w:t>Septiembre</w:t>
      </w:r>
      <w:proofErr w:type="gramEnd"/>
      <w:r>
        <w:rPr>
          <w:rFonts w:eastAsia="Times New Roman" w:cs="Times New Roman"/>
          <w:kern w:val="0"/>
          <w:lang w:eastAsia="es-ES" w:bidi="ar-SA"/>
        </w:rPr>
        <w:t>-Diciembre, v.49, No. 195, p. 436, No. 563 (“Hermenéutica, Diálogo y Alteridad”).</w:t>
      </w:r>
    </w:p>
    <w:p w14:paraId="2A3ABCEB"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Pensamiento</w:t>
      </w:r>
      <w:r>
        <w:rPr>
          <w:rFonts w:eastAsia="Times New Roman" w:cs="Times New Roman"/>
          <w:kern w:val="0"/>
          <w:lang w:eastAsia="es-ES" w:bidi="ar-SA"/>
        </w:rPr>
        <w:t xml:space="preserve">, Madrid, 1993, </w:t>
      </w:r>
      <w:proofErr w:type="gramStart"/>
      <w:r>
        <w:rPr>
          <w:rFonts w:eastAsia="Times New Roman" w:cs="Times New Roman"/>
          <w:kern w:val="0"/>
          <w:lang w:eastAsia="es-ES" w:bidi="ar-SA"/>
        </w:rPr>
        <w:t>Septiembre</w:t>
      </w:r>
      <w:proofErr w:type="gramEnd"/>
      <w:r>
        <w:rPr>
          <w:rFonts w:eastAsia="Times New Roman" w:cs="Times New Roman"/>
          <w:kern w:val="0"/>
          <w:lang w:eastAsia="es-ES" w:bidi="ar-SA"/>
        </w:rPr>
        <w:t>-Diciembre, v.49, No. 195, p. 425 No. 371 (“Lo Femenino en la Filosofía del Derecho de Hegel”).</w:t>
      </w:r>
    </w:p>
    <w:p w14:paraId="2A6E3BDE"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Louvain</w:t>
      </w:r>
      <w:proofErr w:type="spellEnd"/>
      <w:r>
        <w:rPr>
          <w:rFonts w:eastAsia="Times New Roman" w:cs="Times New Roman"/>
          <w:i/>
          <w:iCs/>
          <w:kern w:val="0"/>
          <w:lang w:eastAsia="es-ES" w:bidi="ar-SA"/>
        </w:rPr>
        <w:t>-La-</w:t>
      </w:r>
      <w:proofErr w:type="spellStart"/>
      <w:r>
        <w:rPr>
          <w:rFonts w:eastAsia="Times New Roman" w:cs="Times New Roman"/>
          <w:i/>
          <w:iCs/>
          <w:kern w:val="0"/>
          <w:lang w:eastAsia="es-ES" w:bidi="ar-SA"/>
        </w:rPr>
        <w:t>Neuve</w:t>
      </w:r>
      <w:proofErr w:type="spellEnd"/>
      <w:r>
        <w:rPr>
          <w:rFonts w:eastAsia="Times New Roman" w:cs="Times New Roman"/>
          <w:kern w:val="0"/>
          <w:lang w:eastAsia="es-ES" w:bidi="ar-SA"/>
        </w:rPr>
        <w:t>, 1993, No.35, pp. 42 (A48), 73(F57</w:t>
      </w:r>
      <w:proofErr w:type="gramStart"/>
      <w:r>
        <w:rPr>
          <w:rFonts w:eastAsia="Times New Roman" w:cs="Times New Roman"/>
          <w:kern w:val="0"/>
          <w:lang w:eastAsia="es-ES" w:bidi="ar-SA"/>
        </w:rPr>
        <w:t>-  F</w:t>
      </w:r>
      <w:proofErr w:type="gramEnd"/>
      <w:r>
        <w:rPr>
          <w:rFonts w:eastAsia="Times New Roman" w:cs="Times New Roman"/>
          <w:kern w:val="0"/>
          <w:lang w:eastAsia="es-ES" w:bidi="ar-SA"/>
        </w:rPr>
        <w:t xml:space="preserve">58), 75(F72), 284, 305 (“Voluntad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“Materia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“La Materia en Juan Pedro de Olivo”).</w:t>
      </w:r>
    </w:p>
    <w:p w14:paraId="61FB8BD6"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Stromata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San Miguel, Argentina, Año XLIX,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1993, No. 3/4, p. 327 (“Voluntad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Analogía Filosófica y Veritas).</w:t>
      </w:r>
    </w:p>
    <w:p w14:paraId="0A3088E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Stromata</w:t>
      </w:r>
      <w:proofErr w:type="spellEnd"/>
      <w:r>
        <w:rPr>
          <w:rFonts w:eastAsia="Times New Roman" w:cs="Times New Roman"/>
          <w:kern w:val="0"/>
          <w:lang w:eastAsia="es-ES" w:bidi="ar-SA"/>
        </w:rPr>
        <w:t>, San Miguel, Argentina, Año XLIX,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1993, No. 3/4, p.335 (“Lo   Femenino en la Filosofía del Derecho de Hegel”).</w:t>
      </w:r>
    </w:p>
    <w:p w14:paraId="0301D36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Pensamiento</w:t>
      </w:r>
      <w:r>
        <w:rPr>
          <w:rFonts w:eastAsia="Times New Roman" w:cs="Times New Roman"/>
          <w:kern w:val="0"/>
          <w:lang w:eastAsia="es-ES" w:bidi="ar-SA"/>
        </w:rPr>
        <w:t xml:space="preserve">, Madrid, 1994,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xml:space="preserve">- Agosto, vol. 50, No. 197, p. 297 No. 77 (“Materia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w:t>
      </w:r>
    </w:p>
    <w:p w14:paraId="7818C29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Pensamiento,</w:t>
      </w:r>
      <w:r>
        <w:rPr>
          <w:rFonts w:eastAsia="Times New Roman" w:cs="Times New Roman"/>
          <w:kern w:val="0"/>
          <w:lang w:eastAsia="es-ES" w:bidi="ar-SA"/>
        </w:rPr>
        <w:t xml:space="preserve"> Madrid, 1994, Mayo-Agosto, vol. 50, No.197, p.324 No. 694 (</w:t>
      </w:r>
      <w:proofErr w:type="gramStart"/>
      <w:r>
        <w:rPr>
          <w:rFonts w:eastAsia="Times New Roman" w:cs="Times New Roman"/>
          <w:i/>
          <w:iCs/>
          <w:kern w:val="0"/>
          <w:lang w:eastAsia="es-ES" w:bidi="ar-SA"/>
        </w:rPr>
        <w:t>Religión,  Moral</w:t>
      </w:r>
      <w:proofErr w:type="gramEnd"/>
      <w:r>
        <w:rPr>
          <w:rFonts w:eastAsia="Times New Roman" w:cs="Times New Roman"/>
          <w:i/>
          <w:iCs/>
          <w:kern w:val="0"/>
          <w:lang w:eastAsia="es-ES" w:bidi="ar-SA"/>
        </w:rPr>
        <w:t xml:space="preserve"> y Política</w:t>
      </w:r>
      <w:r>
        <w:rPr>
          <w:rFonts w:eastAsia="Times New Roman" w:cs="Times New Roman"/>
          <w:kern w:val="0"/>
          <w:lang w:eastAsia="es-ES" w:bidi="ar-SA"/>
        </w:rPr>
        <w:t>).</w:t>
      </w:r>
    </w:p>
    <w:p w14:paraId="68ED9AA2"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Stromata</w:t>
      </w:r>
      <w:proofErr w:type="spellEnd"/>
      <w:r>
        <w:rPr>
          <w:rFonts w:eastAsia="Times New Roman" w:cs="Times New Roman"/>
          <w:kern w:val="0"/>
          <w:lang w:eastAsia="es-ES" w:bidi="ar-SA"/>
        </w:rPr>
        <w:t xml:space="preserve">, San Miguel, Argentina, Año L, Julio- </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1994, No. 3/4, p.312 (“Materia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RdF</w:t>
      </w:r>
      <w:proofErr w:type="spellEnd"/>
      <w:r>
        <w:rPr>
          <w:rFonts w:eastAsia="Times New Roman" w:cs="Times New Roman"/>
          <w:kern w:val="0"/>
          <w:lang w:eastAsia="es-ES" w:bidi="ar-SA"/>
        </w:rPr>
        <w:t>).</w:t>
      </w:r>
    </w:p>
    <w:p w14:paraId="7E5214C9"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Stromata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San Miguel, Argentina, Año L,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1994, No.3/4, p. 312 (“Voluntad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Veritas).</w:t>
      </w:r>
    </w:p>
    <w:p w14:paraId="2DF45E5A"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Martínez G., L., </w:t>
      </w:r>
      <w:r>
        <w:rPr>
          <w:rFonts w:eastAsia="Times New Roman" w:cs="Times New Roman"/>
          <w:i/>
          <w:iCs/>
          <w:kern w:val="0"/>
          <w:lang w:eastAsia="es-ES" w:bidi="ar-SA"/>
        </w:rPr>
        <w:t>Pensamiento</w:t>
      </w:r>
      <w:r>
        <w:rPr>
          <w:rFonts w:eastAsia="Times New Roman" w:cs="Times New Roman"/>
          <w:kern w:val="0"/>
          <w:lang w:eastAsia="es-ES" w:bidi="ar-SA"/>
        </w:rPr>
        <w:t xml:space="preserve">, Madrid, 1995, vol. 51, No. 199, p. 163 (Reseña sobre </w:t>
      </w:r>
      <w:r>
        <w:rPr>
          <w:rFonts w:eastAsia="Times New Roman" w:cs="Times New Roman"/>
          <w:i/>
          <w:iCs/>
          <w:kern w:val="0"/>
          <w:lang w:eastAsia="es-ES" w:bidi="ar-SA"/>
        </w:rPr>
        <w:t>Religión, Moral y Política</w:t>
      </w:r>
      <w:r>
        <w:rPr>
          <w:rFonts w:eastAsia="Times New Roman" w:cs="Times New Roman"/>
          <w:kern w:val="0"/>
          <w:lang w:eastAsia="es-ES" w:bidi="ar-SA"/>
        </w:rPr>
        <w:t>).</w:t>
      </w:r>
    </w:p>
    <w:p w14:paraId="12D47BF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Márquez, </w:t>
      </w:r>
      <w:proofErr w:type="spellStart"/>
      <w:r>
        <w:rPr>
          <w:rFonts w:eastAsia="Times New Roman" w:cs="Times New Roman"/>
          <w:kern w:val="0"/>
          <w:lang w:eastAsia="es-ES" w:bidi="ar-SA"/>
        </w:rPr>
        <w:t>Alvaro</w:t>
      </w:r>
      <w:proofErr w:type="spellEnd"/>
      <w:r>
        <w:rPr>
          <w:rFonts w:eastAsia="Times New Roman" w:cs="Times New Roman"/>
          <w:kern w:val="0"/>
          <w:lang w:eastAsia="es-ES" w:bidi="ar-SA"/>
        </w:rPr>
        <w:t xml:space="preserve">, “La Crisis de la Racionalidad Occidental”,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Universidad del Zulia, Maracaibo, Venezuela, 1995,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-Febrero, Año 2, No. 2, pp.6-8.</w:t>
      </w:r>
    </w:p>
    <w:p w14:paraId="7CA36679"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kern w:val="0"/>
          <w:lang w:val="en-US" w:eastAsia="es-ES" w:bidi="ar-SA"/>
        </w:rPr>
        <w:lastRenderedPageBreak/>
        <w:t>Beck, Heinrich, “</w:t>
      </w:r>
      <w:proofErr w:type="spellStart"/>
      <w:r>
        <w:rPr>
          <w:rFonts w:eastAsia="Times New Roman" w:cs="Times New Roman"/>
          <w:kern w:val="0"/>
          <w:lang w:val="en-US" w:eastAsia="es-ES" w:bidi="ar-SA"/>
        </w:rPr>
        <w:t>Weltfriede</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als</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dynamische</w:t>
      </w:r>
      <w:proofErr w:type="spellEnd"/>
      <w:r>
        <w:rPr>
          <w:rFonts w:eastAsia="Times New Roman" w:cs="Times New Roman"/>
          <w:kern w:val="0"/>
          <w:lang w:val="en-US" w:eastAsia="es-ES" w:bidi="ar-SA"/>
        </w:rPr>
        <w:t xml:space="preserve"> Einheit </w:t>
      </w:r>
      <w:proofErr w:type="spellStart"/>
      <w:r>
        <w:rPr>
          <w:rFonts w:eastAsia="Times New Roman" w:cs="Times New Roman"/>
          <w:kern w:val="0"/>
          <w:lang w:val="en-US" w:eastAsia="es-ES" w:bidi="ar-SA"/>
        </w:rPr>
        <w:t>kultureller</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Gegensätze</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el</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libro</w:t>
      </w:r>
      <w:proofErr w:type="spellEnd"/>
      <w:r>
        <w:rPr>
          <w:rFonts w:eastAsia="Times New Roman" w:cs="Times New Roman"/>
          <w:kern w:val="0"/>
          <w:lang w:val="en-US" w:eastAsia="es-ES" w:bidi="ar-SA"/>
        </w:rPr>
        <w:t xml:space="preserve"> </w:t>
      </w:r>
      <w:proofErr w:type="spellStart"/>
      <w:r>
        <w:rPr>
          <w:rFonts w:eastAsia="Times New Roman" w:cs="Times New Roman"/>
          <w:i/>
          <w:iCs/>
          <w:kern w:val="0"/>
          <w:lang w:val="en-US" w:eastAsia="es-ES" w:bidi="ar-SA"/>
        </w:rPr>
        <w:t>Kreativer</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Friede</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durch</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Begegnung</w:t>
      </w:r>
      <w:proofErr w:type="spellEnd"/>
      <w:r>
        <w:rPr>
          <w:rFonts w:eastAsia="Times New Roman" w:cs="Times New Roman"/>
          <w:i/>
          <w:iCs/>
          <w:kern w:val="0"/>
          <w:lang w:val="en-US" w:eastAsia="es-ES" w:bidi="ar-SA"/>
        </w:rPr>
        <w:t xml:space="preserve"> der </w:t>
      </w:r>
      <w:proofErr w:type="spellStart"/>
      <w:r>
        <w:rPr>
          <w:rFonts w:eastAsia="Times New Roman" w:cs="Times New Roman"/>
          <w:i/>
          <w:iCs/>
          <w:kern w:val="0"/>
          <w:lang w:val="en-US" w:eastAsia="es-ES" w:bidi="ar-SA"/>
        </w:rPr>
        <w:t>Weltkulturen</w:t>
      </w:r>
      <w:proofErr w:type="spellEnd"/>
      <w:r>
        <w:rPr>
          <w:rFonts w:eastAsia="Times New Roman" w:cs="Times New Roman"/>
          <w:kern w:val="0"/>
          <w:lang w:val="en-US" w:eastAsia="es-ES" w:bidi="ar-SA"/>
        </w:rPr>
        <w:t>, Peter Lang, Frankfurt am Main-Berlin-Bern- New York-Paris-Wien, 1995, nota 16, p. 36.</w:t>
      </w:r>
    </w:p>
    <w:p w14:paraId="239F2A5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val="en-GB" w:eastAsia="es-ES" w:bidi="ar-SA"/>
        </w:rPr>
        <w:t xml:space="preserve"> </w:t>
      </w:r>
      <w:r>
        <w:rPr>
          <w:rFonts w:eastAsia="Times New Roman" w:cs="Times New Roman"/>
          <w:kern w:val="0"/>
          <w:lang w:eastAsia="es-ES" w:bidi="ar-SA"/>
        </w:rPr>
        <w:t xml:space="preserve">“Paz mundial como unidad dinámica de contrastes culturales”, en el libro </w:t>
      </w:r>
      <w:r>
        <w:rPr>
          <w:rFonts w:eastAsia="Times New Roman" w:cs="Times New Roman"/>
          <w:i/>
          <w:iCs/>
          <w:kern w:val="0"/>
          <w:lang w:eastAsia="es-ES" w:bidi="ar-SA"/>
        </w:rPr>
        <w:t>Paz creativa a partir del Encuentro de Culturas del Mundo</w:t>
      </w:r>
      <w:r>
        <w:rPr>
          <w:rFonts w:eastAsia="Times New Roman" w:cs="Times New Roman"/>
          <w:kern w:val="0"/>
          <w:lang w:eastAsia="es-ES" w:bidi="ar-SA"/>
        </w:rPr>
        <w:t>, versión castellana, Maracaibo, 1996, Nota 16, p.46.</w:t>
      </w:r>
    </w:p>
    <w:p w14:paraId="2C2730BB"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v.28, 1994, No.2, p.167 (resumen del artículo “La materia en Juan Pedro de Olivo” </w:t>
      </w:r>
      <w:proofErr w:type="spellStart"/>
      <w:r>
        <w:rPr>
          <w:rFonts w:eastAsia="Times New Roman" w:cs="Times New Roman"/>
          <w:kern w:val="0"/>
          <w:lang w:eastAsia="es-ES" w:bidi="ar-SA"/>
        </w:rPr>
        <w:t>RdF</w:t>
      </w:r>
      <w:proofErr w:type="spellEnd"/>
      <w:r>
        <w:rPr>
          <w:rFonts w:eastAsia="Times New Roman" w:cs="Times New Roman"/>
          <w:kern w:val="0"/>
          <w:lang w:eastAsia="es-ES" w:bidi="ar-SA"/>
        </w:rPr>
        <w:t>).</w:t>
      </w:r>
    </w:p>
    <w:p w14:paraId="76853E76"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 28, 1994, No.2, p.167(resumen del artículo “Materia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RdF</w:t>
      </w:r>
      <w:proofErr w:type="spellEnd"/>
      <w:r>
        <w:rPr>
          <w:rFonts w:eastAsia="Times New Roman" w:cs="Times New Roman"/>
          <w:kern w:val="0"/>
          <w:lang w:eastAsia="es-ES" w:bidi="ar-SA"/>
        </w:rPr>
        <w:t>).</w:t>
      </w:r>
    </w:p>
    <w:p w14:paraId="70BA2E79"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v. 28, 1994, No.3, p.179 (Resumen del artículo “Lo femenino en la Filosofía del Derecho de Hegel</w:t>
      </w:r>
      <w:proofErr w:type="gramStart"/>
      <w:r>
        <w:rPr>
          <w:rFonts w:eastAsia="Times New Roman" w:cs="Times New Roman"/>
          <w:kern w:val="0"/>
          <w:lang w:eastAsia="es-ES" w:bidi="ar-SA"/>
        </w:rPr>
        <w:t>”,</w:t>
      </w:r>
      <w:proofErr w:type="spellStart"/>
      <w:r>
        <w:rPr>
          <w:rFonts w:eastAsia="Times New Roman" w:cs="Times New Roman"/>
          <w:kern w:val="0"/>
          <w:lang w:eastAsia="es-ES" w:bidi="ar-SA"/>
        </w:rPr>
        <w:t>RdF</w:t>
      </w:r>
      <w:proofErr w:type="spellEnd"/>
      <w:proofErr w:type="gramEnd"/>
      <w:r>
        <w:rPr>
          <w:rFonts w:eastAsia="Times New Roman" w:cs="Times New Roman"/>
          <w:kern w:val="0"/>
          <w:lang w:eastAsia="es-ES" w:bidi="ar-SA"/>
        </w:rPr>
        <w:t>).</w:t>
      </w:r>
    </w:p>
    <w:p w14:paraId="3195D0AB"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gramStart"/>
      <w:r>
        <w:rPr>
          <w:rFonts w:eastAsia="Times New Roman" w:cs="Times New Roman"/>
          <w:i/>
          <w:iCs/>
          <w:kern w:val="0"/>
          <w:lang w:eastAsia="es-ES" w:bidi="ar-SA"/>
        </w:rPr>
        <w:t>Index,v</w:t>
      </w:r>
      <w:r>
        <w:rPr>
          <w:rFonts w:eastAsia="Times New Roman" w:cs="Times New Roman"/>
          <w:kern w:val="0"/>
          <w:lang w:eastAsia="es-ES" w:bidi="ar-SA"/>
        </w:rPr>
        <w:t>.</w:t>
      </w:r>
      <w:proofErr w:type="gramEnd"/>
      <w:r>
        <w:rPr>
          <w:rFonts w:eastAsia="Times New Roman" w:cs="Times New Roman"/>
          <w:kern w:val="0"/>
          <w:lang w:eastAsia="es-ES" w:bidi="ar-SA"/>
        </w:rPr>
        <w:t xml:space="preserve">28, 1994, No.3, p.180 (Resumen del artículo “Política y Moral en Hegel”, </w:t>
      </w:r>
      <w:proofErr w:type="spellStart"/>
      <w:r>
        <w:rPr>
          <w:rFonts w:eastAsia="Times New Roman" w:cs="Times New Roman"/>
          <w:kern w:val="0"/>
          <w:lang w:eastAsia="es-ES" w:bidi="ar-SA"/>
        </w:rPr>
        <w:t>RdF</w:t>
      </w:r>
      <w:proofErr w:type="spellEnd"/>
      <w:r>
        <w:rPr>
          <w:rFonts w:eastAsia="Times New Roman" w:cs="Times New Roman"/>
          <w:kern w:val="0"/>
          <w:lang w:eastAsia="es-ES" w:bidi="ar-SA"/>
        </w:rPr>
        <w:t>).</w:t>
      </w:r>
    </w:p>
    <w:p w14:paraId="5B72FB9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 xml:space="preserve">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Répertoire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bibliographique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proofErr w:type="gramStart"/>
      <w:r>
        <w:rPr>
          <w:rFonts w:eastAsia="Times New Roman" w:cs="Times New Roman"/>
          <w:kern w:val="0"/>
          <w:lang w:eastAsia="es-ES" w:bidi="ar-SA"/>
        </w:rPr>
        <w:t>Neuve</w:t>
      </w:r>
      <w:proofErr w:type="spellEnd"/>
      <w:r>
        <w:rPr>
          <w:rFonts w:eastAsia="Times New Roman" w:cs="Times New Roman"/>
          <w:kern w:val="0"/>
          <w:lang w:eastAsia="es-ES" w:bidi="ar-SA"/>
        </w:rPr>
        <w:t>(</w:t>
      </w:r>
      <w:proofErr w:type="gramEnd"/>
      <w:r>
        <w:rPr>
          <w:rFonts w:eastAsia="Times New Roman" w:cs="Times New Roman"/>
          <w:kern w:val="0"/>
          <w:lang w:eastAsia="es-ES" w:bidi="ar-SA"/>
        </w:rPr>
        <w:t xml:space="preserve">Bélgica), v. XLVI-2, 1994, p.247 (cita del artículo “Materia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Cuad</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Salm</w:t>
      </w:r>
      <w:proofErr w:type="spellEnd"/>
      <w:r>
        <w:rPr>
          <w:rFonts w:eastAsia="Times New Roman" w:cs="Times New Roman"/>
          <w:kern w:val="0"/>
          <w:lang w:eastAsia="es-ES" w:bidi="ar-SA"/>
        </w:rPr>
        <w:t>. De Fil.),</w:t>
      </w:r>
    </w:p>
    <w:p w14:paraId="652A0CD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Medievo</w:t>
      </w:r>
      <w:r>
        <w:rPr>
          <w:rFonts w:eastAsia="Times New Roman" w:cs="Times New Roman"/>
          <w:kern w:val="0"/>
          <w:lang w:eastAsia="es-ES" w:bidi="ar-SA"/>
        </w:rPr>
        <w:t xml:space="preserve"> Latino, </w:t>
      </w:r>
      <w:proofErr w:type="spellStart"/>
      <w:r>
        <w:rPr>
          <w:rFonts w:eastAsia="Times New Roman" w:cs="Times New Roman"/>
          <w:kern w:val="0"/>
          <w:lang w:eastAsia="es-ES" w:bidi="ar-SA"/>
        </w:rPr>
        <w:t>Spoleto</w:t>
      </w:r>
      <w:proofErr w:type="spellEnd"/>
      <w:r>
        <w:rPr>
          <w:rFonts w:eastAsia="Times New Roman" w:cs="Times New Roman"/>
          <w:kern w:val="0"/>
          <w:lang w:eastAsia="es-ES" w:bidi="ar-SA"/>
        </w:rPr>
        <w:t xml:space="preserve">, Italia, Centro Italiano di </w:t>
      </w:r>
      <w:proofErr w:type="spellStart"/>
      <w:r>
        <w:rPr>
          <w:rFonts w:eastAsia="Times New Roman" w:cs="Times New Roman"/>
          <w:kern w:val="0"/>
          <w:lang w:eastAsia="es-ES" w:bidi="ar-SA"/>
        </w:rPr>
        <w:t>Studi</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sull’alto</w:t>
      </w:r>
      <w:proofErr w:type="spellEnd"/>
      <w:r>
        <w:rPr>
          <w:rFonts w:eastAsia="Times New Roman" w:cs="Times New Roman"/>
          <w:kern w:val="0"/>
          <w:lang w:eastAsia="es-ES" w:bidi="ar-SA"/>
        </w:rPr>
        <w:t xml:space="preserve"> Medievo, XV, 1994, (1661) (resumen en portugués del artículo “Voluntad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w:t>
      </w:r>
    </w:p>
    <w:p w14:paraId="193C9205"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Bélgica, 1994, No.36, p.241 (cita del artículo “Materia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Cuad</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Salm</w:t>
      </w:r>
      <w:proofErr w:type="spellEnd"/>
      <w:r>
        <w:rPr>
          <w:rFonts w:eastAsia="Times New Roman" w:cs="Times New Roman"/>
          <w:kern w:val="0"/>
          <w:lang w:eastAsia="es-ES" w:bidi="ar-SA"/>
        </w:rPr>
        <w:t>. De Fil.).</w:t>
      </w:r>
    </w:p>
    <w:p w14:paraId="43BA7679"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Pensamiento</w:t>
      </w:r>
      <w:r>
        <w:rPr>
          <w:rFonts w:eastAsia="Times New Roman" w:cs="Times New Roman"/>
          <w:kern w:val="0"/>
          <w:lang w:eastAsia="es-ES" w:bidi="ar-SA"/>
        </w:rPr>
        <w:t xml:space="preserve">, Madrid, vol. 51, No. 200, mayo-agosto 1995, p.287 (cita del artículo “diálogo y alteridad”, </w:t>
      </w:r>
      <w:proofErr w:type="spellStart"/>
      <w:r>
        <w:rPr>
          <w:rFonts w:eastAsia="Times New Roman" w:cs="Times New Roman"/>
          <w:kern w:val="0"/>
          <w:lang w:eastAsia="es-ES" w:bidi="ar-SA"/>
        </w:rPr>
        <w:t>Cuad</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Salm</w:t>
      </w:r>
      <w:proofErr w:type="spellEnd"/>
      <w:r>
        <w:rPr>
          <w:rFonts w:eastAsia="Times New Roman" w:cs="Times New Roman"/>
          <w:kern w:val="0"/>
          <w:lang w:eastAsia="es-ES" w:bidi="ar-SA"/>
        </w:rPr>
        <w:t>. De Filos.).</w:t>
      </w:r>
    </w:p>
    <w:p w14:paraId="635FE3A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Pensamiento</w:t>
      </w:r>
      <w:r>
        <w:rPr>
          <w:rFonts w:eastAsia="Times New Roman" w:cs="Times New Roman"/>
          <w:kern w:val="0"/>
          <w:lang w:eastAsia="es-ES" w:bidi="ar-SA"/>
        </w:rPr>
        <w:t>, Madrid, vol. 51, No.200, mayo-agosto 1995, p. 300 (cita del artículo “Hegel y América”, Anal.).</w:t>
      </w:r>
    </w:p>
    <w:p w14:paraId="70AEA7B5"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Medievo Latino</w:t>
      </w:r>
      <w:r>
        <w:rPr>
          <w:rFonts w:eastAsia="Times New Roman" w:cs="Times New Roman"/>
          <w:kern w:val="0"/>
          <w:lang w:eastAsia="es-ES" w:bidi="ar-SA"/>
        </w:rPr>
        <w:t xml:space="preserve">, </w:t>
      </w:r>
      <w:proofErr w:type="spellStart"/>
      <w:r>
        <w:rPr>
          <w:rFonts w:eastAsia="Times New Roman" w:cs="Times New Roman"/>
          <w:kern w:val="0"/>
          <w:lang w:eastAsia="es-ES" w:bidi="ar-SA"/>
        </w:rPr>
        <w:t>Spoleto</w:t>
      </w:r>
      <w:proofErr w:type="spellEnd"/>
      <w:r>
        <w:rPr>
          <w:rFonts w:eastAsia="Times New Roman" w:cs="Times New Roman"/>
          <w:kern w:val="0"/>
          <w:lang w:eastAsia="es-ES" w:bidi="ar-SA"/>
        </w:rPr>
        <w:t xml:space="preserve">, </w:t>
      </w:r>
      <w:proofErr w:type="spellStart"/>
      <w:proofErr w:type="gramStart"/>
      <w:r>
        <w:rPr>
          <w:rFonts w:eastAsia="Times New Roman" w:cs="Times New Roman"/>
          <w:kern w:val="0"/>
          <w:lang w:eastAsia="es-ES" w:bidi="ar-SA"/>
        </w:rPr>
        <w:t>Italia,Centro</w:t>
      </w:r>
      <w:proofErr w:type="spellEnd"/>
      <w:proofErr w:type="gramEnd"/>
      <w:r>
        <w:rPr>
          <w:rFonts w:eastAsia="Times New Roman" w:cs="Times New Roman"/>
          <w:kern w:val="0"/>
          <w:lang w:eastAsia="es-ES" w:bidi="ar-SA"/>
        </w:rPr>
        <w:t xml:space="preserve"> Italiano di </w:t>
      </w:r>
      <w:proofErr w:type="spellStart"/>
      <w:r>
        <w:rPr>
          <w:rFonts w:eastAsia="Times New Roman" w:cs="Times New Roman"/>
          <w:kern w:val="0"/>
          <w:lang w:eastAsia="es-ES" w:bidi="ar-SA"/>
        </w:rPr>
        <w:t>Studi</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sull’alto</w:t>
      </w:r>
      <w:proofErr w:type="spellEnd"/>
      <w:r>
        <w:rPr>
          <w:rFonts w:eastAsia="Times New Roman" w:cs="Times New Roman"/>
          <w:kern w:val="0"/>
          <w:lang w:eastAsia="es-ES" w:bidi="ar-SA"/>
        </w:rPr>
        <w:t xml:space="preserve"> Medioevo, XVI, 1995, p.503, (5046),(resumen en portugués del artículo “Santiago peregrino: una cultura de la alteridad”).</w:t>
      </w:r>
    </w:p>
    <w:p w14:paraId="7764C39C"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Knabenschuh</w:t>
      </w:r>
      <w:proofErr w:type="spellEnd"/>
      <w:r>
        <w:rPr>
          <w:rFonts w:eastAsia="Times New Roman" w:cs="Times New Roman"/>
          <w:kern w:val="0"/>
          <w:lang w:eastAsia="es-ES" w:bidi="ar-SA"/>
        </w:rPr>
        <w:t xml:space="preserve">, Sabine, “Experiencia hermenéutica y Experiencia tecnológica. Un diálogo con Gadamer”, </w:t>
      </w:r>
      <w:r>
        <w:rPr>
          <w:rFonts w:eastAsia="Times New Roman" w:cs="Times New Roman"/>
          <w:i/>
          <w:iCs/>
          <w:kern w:val="0"/>
          <w:lang w:eastAsia="es-ES" w:bidi="ar-SA"/>
        </w:rPr>
        <w:t>Revista de Filosofía</w:t>
      </w:r>
      <w:r>
        <w:rPr>
          <w:rFonts w:eastAsia="Times New Roman" w:cs="Times New Roman"/>
          <w:kern w:val="0"/>
          <w:lang w:eastAsia="es-ES" w:bidi="ar-SA"/>
        </w:rPr>
        <w:t>, vol. 22, No.2, 1995, pp. 152-153, Notas 10 y 13.</w:t>
      </w:r>
    </w:p>
    <w:p w14:paraId="6FB1376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Stromata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año LI, No.3/4,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1995, p.376(“Hegel y América”, Analogía).</w:t>
      </w:r>
    </w:p>
    <w:p w14:paraId="7CA81EE5"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37, 1995,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Bélgica, pp. 99,293,302.</w:t>
      </w:r>
    </w:p>
    <w:p w14:paraId="58B63059"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38, 1996,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Bélgica, p. 85 (cita del artículo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en Cuadernos Salmantinos).</w:t>
      </w:r>
    </w:p>
    <w:p w14:paraId="6069BB98"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38, 1996,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 xml:space="preserve">-La- </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Bélgica, p. 87, (cita del artículo “El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Pedro de Juan Olivo”).</w:t>
      </w:r>
    </w:p>
    <w:p w14:paraId="534E9A5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Del Rey Fajardo, José, </w:t>
      </w:r>
      <w:r>
        <w:rPr>
          <w:rFonts w:eastAsia="Times New Roman" w:cs="Times New Roman"/>
          <w:i/>
          <w:iCs/>
          <w:kern w:val="0"/>
          <w:lang w:eastAsia="es-ES" w:bidi="ar-SA"/>
        </w:rPr>
        <w:t>Una Utopía Sofocada: Reducciones Jesuíticas en la Orinoquia</w:t>
      </w:r>
      <w:r>
        <w:rPr>
          <w:rFonts w:eastAsia="Times New Roman" w:cs="Times New Roman"/>
          <w:kern w:val="0"/>
          <w:lang w:eastAsia="es-ES" w:bidi="ar-SA"/>
        </w:rPr>
        <w:t>, Caracas, 1996, pp. 45 y 121.</w:t>
      </w:r>
    </w:p>
    <w:p w14:paraId="09832F6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José A. García Cuadrado, “</w:t>
      </w:r>
      <w:proofErr w:type="spellStart"/>
      <w:r>
        <w:rPr>
          <w:rFonts w:eastAsia="Times New Roman" w:cs="Times New Roman"/>
          <w:kern w:val="0"/>
          <w:lang w:eastAsia="es-ES" w:bidi="ar-SA"/>
        </w:rPr>
        <w:t>Chronique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nationale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Espagne</w:t>
      </w:r>
      <w:proofErr w:type="spellEnd"/>
      <w:r>
        <w:rPr>
          <w:rFonts w:eastAsia="Times New Roman" w:cs="Times New Roman"/>
          <w:kern w:val="0"/>
          <w:lang w:eastAsia="es-ES" w:bidi="ar-SA"/>
        </w:rPr>
        <w:t xml:space="preserve">” en </w:t>
      </w: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38, 1996,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Bélgica, p. 197(cita del artículo “Distinción de </w:t>
      </w:r>
      <w:proofErr w:type="gramStart"/>
      <w:r>
        <w:rPr>
          <w:rFonts w:eastAsia="Times New Roman" w:cs="Times New Roman"/>
          <w:kern w:val="0"/>
          <w:lang w:eastAsia="es-ES" w:bidi="ar-SA"/>
        </w:rPr>
        <w:t>la  naturaleza</w:t>
      </w:r>
      <w:proofErr w:type="gramEnd"/>
      <w:r>
        <w:rPr>
          <w:rFonts w:eastAsia="Times New Roman" w:cs="Times New Roman"/>
          <w:kern w:val="0"/>
          <w:lang w:eastAsia="es-ES" w:bidi="ar-SA"/>
        </w:rPr>
        <w:t xml:space="preserve"> común y la </w:t>
      </w:r>
      <w:proofErr w:type="spellStart"/>
      <w:r>
        <w:rPr>
          <w:rFonts w:eastAsia="Times New Roman" w:cs="Times New Roman"/>
          <w:kern w:val="0"/>
          <w:lang w:eastAsia="es-ES" w:bidi="ar-SA"/>
        </w:rPr>
        <w:t>heceidad</w:t>
      </w:r>
      <w:proofErr w:type="spellEnd"/>
      <w:r>
        <w:rPr>
          <w:rFonts w:eastAsia="Times New Roman" w:cs="Times New Roman"/>
          <w:kern w:val="0"/>
          <w:lang w:eastAsia="es-ES" w:bidi="ar-SA"/>
        </w:rPr>
        <w:t xml:space="preserve"> en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Revista Española de Filosofía Medieval, 1995, pp. 101-109).</w:t>
      </w:r>
    </w:p>
    <w:p w14:paraId="08BE66A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38, 1996,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p. 222 (Cita del artículo “Voluntad y Poder en los </w:t>
      </w:r>
      <w:proofErr w:type="spellStart"/>
      <w:r>
        <w:rPr>
          <w:rFonts w:eastAsia="Times New Roman" w:cs="Times New Roman"/>
          <w:i/>
          <w:iCs/>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Les </w:t>
      </w:r>
      <w:proofErr w:type="spellStart"/>
      <w:r>
        <w:rPr>
          <w:rFonts w:eastAsia="Times New Roman" w:cs="Times New Roman"/>
          <w:kern w:val="0"/>
          <w:lang w:eastAsia="es-ES" w:bidi="ar-SA"/>
        </w:rPr>
        <w:t>Philosophies</w:t>
      </w:r>
      <w:proofErr w:type="spellEnd"/>
      <w:r>
        <w:rPr>
          <w:rFonts w:eastAsia="Times New Roman" w:cs="Times New Roman"/>
          <w:kern w:val="0"/>
          <w:lang w:eastAsia="es-ES" w:bidi="ar-SA"/>
        </w:rPr>
        <w:t xml:space="preserve"> Morales et </w:t>
      </w:r>
      <w:proofErr w:type="spellStart"/>
      <w:proofErr w:type="gramStart"/>
      <w:r>
        <w:rPr>
          <w:rFonts w:eastAsia="Times New Roman" w:cs="Times New Roman"/>
          <w:kern w:val="0"/>
          <w:lang w:eastAsia="es-ES" w:bidi="ar-SA"/>
        </w:rPr>
        <w:t>Politiques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au</w:t>
      </w:r>
      <w:proofErr w:type="spellEnd"/>
      <w:proofErr w:type="gramEnd"/>
      <w:r>
        <w:rPr>
          <w:rFonts w:eastAsia="Times New Roman" w:cs="Times New Roman"/>
          <w:kern w:val="0"/>
          <w:lang w:eastAsia="es-ES" w:bidi="ar-SA"/>
        </w:rPr>
        <w:t xml:space="preserve"> </w:t>
      </w:r>
      <w:proofErr w:type="spellStart"/>
      <w:r>
        <w:rPr>
          <w:rFonts w:eastAsia="Times New Roman" w:cs="Times New Roman"/>
          <w:kern w:val="0"/>
          <w:lang w:eastAsia="es-ES" w:bidi="ar-SA"/>
        </w:rPr>
        <w:t>Moyen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Âge</w:t>
      </w:r>
      <w:proofErr w:type="spellEnd"/>
      <w:r>
        <w:rPr>
          <w:rFonts w:eastAsia="Times New Roman" w:cs="Times New Roman"/>
          <w:kern w:val="0"/>
          <w:lang w:eastAsia="es-ES" w:bidi="ar-SA"/>
        </w:rPr>
        <w:t>, volumen II, pp. 787-796).</w:t>
      </w:r>
    </w:p>
    <w:p w14:paraId="0B75AFA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vol. 30, No. 3, </w:t>
      </w:r>
      <w:proofErr w:type="spellStart"/>
      <w:r>
        <w:rPr>
          <w:rFonts w:eastAsia="Times New Roman" w:cs="Times New Roman"/>
          <w:kern w:val="0"/>
          <w:lang w:eastAsia="es-ES" w:bidi="ar-SA"/>
        </w:rPr>
        <w:t>Fall</w:t>
      </w:r>
      <w:proofErr w:type="spellEnd"/>
      <w:r>
        <w:rPr>
          <w:rFonts w:eastAsia="Times New Roman" w:cs="Times New Roman"/>
          <w:kern w:val="0"/>
          <w:lang w:eastAsia="es-ES" w:bidi="ar-SA"/>
        </w:rPr>
        <w:t xml:space="preserve"> 1996, p.226 (Reseña del artículo “Materia en Juan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Rev. Fil.).</w:t>
      </w:r>
    </w:p>
    <w:p w14:paraId="3CE1357F" w14:textId="77777777" w:rsidR="002D6C8E" w:rsidRDefault="002D6C8E" w:rsidP="002D6C8E">
      <w:pPr>
        <w:widowControl/>
        <w:numPr>
          <w:ilvl w:val="1"/>
          <w:numId w:val="13"/>
        </w:numPr>
        <w:suppressAutoHyphens w:val="0"/>
        <w:autoSpaceDE w:val="0"/>
        <w:jc w:val="both"/>
        <w:textAlignment w:val="auto"/>
        <w:rPr>
          <w:rFonts w:eastAsia="Times New Roman" w:cs="Times New Roman"/>
          <w:kern w:val="0"/>
          <w:lang w:eastAsia="es-ES" w:bidi="ar-SA"/>
        </w:rPr>
      </w:pPr>
      <w:proofErr w:type="spellStart"/>
      <w:r>
        <w:rPr>
          <w:rFonts w:eastAsia="Times New Roman" w:cs="Times New Roman"/>
          <w:kern w:val="0"/>
          <w:lang w:eastAsia="es-ES" w:bidi="ar-SA"/>
        </w:rPr>
        <w:t>Stromata</w:t>
      </w:r>
      <w:proofErr w:type="spellEnd"/>
      <w:r>
        <w:rPr>
          <w:rFonts w:eastAsia="Times New Roman" w:cs="Times New Roman"/>
          <w:kern w:val="0"/>
          <w:lang w:eastAsia="es-ES" w:bidi="ar-SA"/>
        </w:rPr>
        <w:t xml:space="preserve">, </w:t>
      </w:r>
      <w:proofErr w:type="gramStart"/>
      <w:r>
        <w:rPr>
          <w:rFonts w:eastAsia="Times New Roman" w:cs="Times New Roman"/>
          <w:kern w:val="0"/>
          <w:lang w:eastAsia="es-ES" w:bidi="ar-SA"/>
        </w:rPr>
        <w:t>año  LII</w:t>
      </w:r>
      <w:proofErr w:type="gramEnd"/>
      <w:r>
        <w:rPr>
          <w:rFonts w:eastAsia="Times New Roman" w:cs="Times New Roman"/>
          <w:kern w:val="0"/>
          <w:lang w:eastAsia="es-ES" w:bidi="ar-SA"/>
        </w:rPr>
        <w:t>, No.3/4, Julio Diciembre de 1996, p.373.</w:t>
      </w:r>
    </w:p>
    <w:p w14:paraId="26CE251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lastRenderedPageBreak/>
        <w:t xml:space="preserve"> </w:t>
      </w: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Vol. 30, No.4, Winter 1996, p. 229 (Reseña del artículo “Distinción entre la Naturaleza Común y la </w:t>
      </w:r>
      <w:proofErr w:type="spellStart"/>
      <w:r>
        <w:rPr>
          <w:rFonts w:eastAsia="Times New Roman" w:cs="Times New Roman"/>
          <w:kern w:val="0"/>
          <w:lang w:eastAsia="es-ES" w:bidi="ar-SA"/>
        </w:rPr>
        <w:t>Heceidad</w:t>
      </w:r>
      <w:proofErr w:type="spellEnd"/>
      <w:r>
        <w:rPr>
          <w:rFonts w:eastAsia="Times New Roman" w:cs="Times New Roman"/>
          <w:kern w:val="0"/>
          <w:lang w:eastAsia="es-ES" w:bidi="ar-SA"/>
        </w:rPr>
        <w:t xml:space="preserve">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Rev. Esp. Fil. Medie.).</w:t>
      </w:r>
    </w:p>
    <w:p w14:paraId="4D711ED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Ferrater Mora, José, </w:t>
      </w:r>
      <w:r>
        <w:rPr>
          <w:rFonts w:eastAsia="Times New Roman" w:cs="Times New Roman"/>
          <w:i/>
          <w:iCs/>
          <w:kern w:val="0"/>
          <w:lang w:eastAsia="es-ES" w:bidi="ar-SA"/>
        </w:rPr>
        <w:t>Diccionario de Filosofía</w:t>
      </w:r>
      <w:r>
        <w:rPr>
          <w:rFonts w:eastAsia="Times New Roman" w:cs="Times New Roman"/>
          <w:kern w:val="0"/>
          <w:lang w:eastAsia="es-ES" w:bidi="ar-SA"/>
        </w:rPr>
        <w:t>, tomo III, 2323 (Cita de El Concepto de Materia al Comienzo de la Escuela Franciscana de París).</w:t>
      </w:r>
    </w:p>
    <w:p w14:paraId="07BA2A1B"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Pensamiento</w:t>
      </w:r>
      <w:r>
        <w:rPr>
          <w:rFonts w:eastAsia="Times New Roman" w:cs="Times New Roman"/>
          <w:kern w:val="0"/>
          <w:lang w:eastAsia="es-ES" w:bidi="ar-SA"/>
        </w:rPr>
        <w:t>, vol. 53, No. 206, Madrid, Mayo-agosto de 1997, p. 279 (Cita del artículo “El Individuo en Pedro de Juan Olivo”, Veritas</w:t>
      </w:r>
      <w:proofErr w:type="gramStart"/>
      <w:r>
        <w:rPr>
          <w:rFonts w:eastAsia="Times New Roman" w:cs="Times New Roman"/>
          <w:kern w:val="0"/>
          <w:lang w:eastAsia="es-ES" w:bidi="ar-SA"/>
        </w:rPr>
        <w:t>, )</w:t>
      </w:r>
      <w:proofErr w:type="gramEnd"/>
      <w:r>
        <w:rPr>
          <w:rFonts w:eastAsia="Times New Roman" w:cs="Times New Roman"/>
          <w:kern w:val="0"/>
          <w:lang w:eastAsia="es-ES" w:bidi="ar-SA"/>
        </w:rPr>
        <w:t>.</w:t>
      </w:r>
    </w:p>
    <w:p w14:paraId="0BEE002A"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Carvalho, M. A. De Santiago, “A </w:t>
      </w:r>
      <w:proofErr w:type="spellStart"/>
      <w:r>
        <w:rPr>
          <w:rFonts w:eastAsia="Times New Roman" w:cs="Times New Roman"/>
          <w:kern w:val="0"/>
          <w:lang w:eastAsia="es-ES" w:bidi="ar-SA"/>
        </w:rPr>
        <w:t>esséncia</w:t>
      </w:r>
      <w:proofErr w:type="spellEnd"/>
      <w:r>
        <w:rPr>
          <w:rFonts w:eastAsia="Times New Roman" w:cs="Times New Roman"/>
          <w:kern w:val="0"/>
          <w:lang w:eastAsia="es-ES" w:bidi="ar-SA"/>
        </w:rPr>
        <w:t xml:space="preserve"> da materia prima em </w:t>
      </w:r>
      <w:proofErr w:type="spellStart"/>
      <w:r>
        <w:rPr>
          <w:rFonts w:eastAsia="Times New Roman" w:cs="Times New Roman"/>
          <w:kern w:val="0"/>
          <w:lang w:eastAsia="es-ES" w:bidi="ar-SA"/>
        </w:rPr>
        <w:t>Averrois</w:t>
      </w:r>
      <w:proofErr w:type="spellEnd"/>
      <w:r>
        <w:rPr>
          <w:rFonts w:eastAsia="Times New Roman" w:cs="Times New Roman"/>
          <w:kern w:val="0"/>
          <w:lang w:eastAsia="es-ES" w:bidi="ar-SA"/>
        </w:rPr>
        <w:t xml:space="preserve"> Latino”, </w:t>
      </w:r>
      <w:r>
        <w:rPr>
          <w:rFonts w:eastAsia="Times New Roman" w:cs="Times New Roman"/>
          <w:i/>
          <w:iCs/>
          <w:kern w:val="0"/>
          <w:lang w:eastAsia="es-ES" w:bidi="ar-SA"/>
        </w:rPr>
        <w:t>Revista   Portuguesa de Filosofía</w:t>
      </w:r>
      <w:r>
        <w:rPr>
          <w:rFonts w:eastAsia="Times New Roman" w:cs="Times New Roman"/>
          <w:kern w:val="0"/>
          <w:lang w:eastAsia="es-ES" w:bidi="ar-SA"/>
        </w:rPr>
        <w:t>, Braga, Janeiro-</w:t>
      </w:r>
      <w:proofErr w:type="spellStart"/>
      <w:r>
        <w:rPr>
          <w:rFonts w:eastAsia="Times New Roman" w:cs="Times New Roman"/>
          <w:kern w:val="0"/>
          <w:lang w:eastAsia="es-ES" w:bidi="ar-SA"/>
        </w:rPr>
        <w:t>Decembro</w:t>
      </w:r>
      <w:proofErr w:type="spellEnd"/>
      <w:r>
        <w:rPr>
          <w:rFonts w:eastAsia="Times New Roman" w:cs="Times New Roman"/>
          <w:kern w:val="0"/>
          <w:lang w:eastAsia="es-ES" w:bidi="ar-SA"/>
        </w:rPr>
        <w:t xml:space="preserve"> de 1996, tomo LII, fasc. 1-4, p.213, </w:t>
      </w:r>
      <w:proofErr w:type="gramStart"/>
      <w:r>
        <w:rPr>
          <w:rFonts w:eastAsia="Times New Roman" w:cs="Times New Roman"/>
          <w:kern w:val="0"/>
          <w:lang w:eastAsia="es-ES" w:bidi="ar-SA"/>
        </w:rPr>
        <w:t>nota  71</w:t>
      </w:r>
      <w:proofErr w:type="gramEnd"/>
      <w:r>
        <w:rPr>
          <w:rFonts w:eastAsia="Times New Roman" w:cs="Times New Roman"/>
          <w:kern w:val="0"/>
          <w:lang w:eastAsia="es-ES" w:bidi="ar-SA"/>
        </w:rPr>
        <w:t xml:space="preserve"> (Cita del artículo “Materia e Individuo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 xml:space="preserve">”, Cuadernos Salmantinos de  </w:t>
      </w:r>
      <w:proofErr w:type="spellStart"/>
      <w:r>
        <w:rPr>
          <w:rFonts w:eastAsia="Times New Roman" w:cs="Times New Roman"/>
          <w:kern w:val="0"/>
          <w:lang w:eastAsia="es-ES" w:bidi="ar-SA"/>
        </w:rPr>
        <w:t>Filosofia</w:t>
      </w:r>
      <w:proofErr w:type="spellEnd"/>
      <w:r>
        <w:rPr>
          <w:rFonts w:eastAsia="Times New Roman" w:cs="Times New Roman"/>
          <w:kern w:val="0"/>
          <w:lang w:eastAsia="es-ES" w:bidi="ar-SA"/>
        </w:rPr>
        <w:t>).</w:t>
      </w:r>
    </w:p>
    <w:p w14:paraId="4489012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val="en-US" w:eastAsia="es-ES" w:bidi="ar-SA"/>
        </w:rPr>
        <w:t>The Philosopher’s Index</w:t>
      </w:r>
      <w:r>
        <w:rPr>
          <w:rFonts w:eastAsia="Times New Roman" w:cs="Times New Roman"/>
          <w:kern w:val="0"/>
          <w:lang w:val="en-US" w:eastAsia="es-ES" w:bidi="ar-SA"/>
        </w:rPr>
        <w:t>, vol. 31, No. 1, Spring 1997, p.224 (</w:t>
      </w:r>
      <w:proofErr w:type="spellStart"/>
      <w:r>
        <w:rPr>
          <w:rFonts w:eastAsia="Times New Roman" w:cs="Times New Roman"/>
          <w:kern w:val="0"/>
          <w:lang w:val="en-US" w:eastAsia="es-ES" w:bidi="ar-SA"/>
        </w:rPr>
        <w:t>Reseña</w:t>
      </w:r>
      <w:proofErr w:type="spellEnd"/>
      <w:r>
        <w:rPr>
          <w:rFonts w:eastAsia="Times New Roman" w:cs="Times New Roman"/>
          <w:kern w:val="0"/>
          <w:lang w:val="en-US" w:eastAsia="es-ES" w:bidi="ar-SA"/>
        </w:rPr>
        <w:t xml:space="preserve"> del </w:t>
      </w:r>
      <w:proofErr w:type="spellStart"/>
      <w:r>
        <w:rPr>
          <w:rFonts w:eastAsia="Times New Roman" w:cs="Times New Roman"/>
          <w:kern w:val="0"/>
          <w:lang w:val="en-US" w:eastAsia="es-ES" w:bidi="ar-SA"/>
        </w:rPr>
        <w:t>artículo</w:t>
      </w:r>
      <w:proofErr w:type="spellEnd"/>
      <w:r>
        <w:rPr>
          <w:rFonts w:eastAsia="Times New Roman" w:cs="Times New Roman"/>
          <w:kern w:val="0"/>
          <w:lang w:val="en-US" w:eastAsia="es-ES" w:bidi="ar-SA"/>
        </w:rPr>
        <w:t xml:space="preserve"> “The Other through Dialogue. </w:t>
      </w:r>
      <w:r>
        <w:rPr>
          <w:rFonts w:eastAsia="Times New Roman" w:cs="Times New Roman"/>
          <w:kern w:val="0"/>
          <w:lang w:eastAsia="es-ES" w:bidi="ar-SA"/>
        </w:rPr>
        <w:t xml:space="preserve">A </w:t>
      </w:r>
      <w:proofErr w:type="spellStart"/>
      <w:r>
        <w:rPr>
          <w:rFonts w:eastAsia="Times New Roman" w:cs="Times New Roman"/>
          <w:kern w:val="0"/>
          <w:lang w:eastAsia="es-ES" w:bidi="ar-SA"/>
        </w:rPr>
        <w:t>Latinamerican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Contribution</w:t>
      </w:r>
      <w:proofErr w:type="spellEnd"/>
      <w:r>
        <w:rPr>
          <w:rFonts w:eastAsia="Times New Roman" w:cs="Times New Roman"/>
          <w:kern w:val="0"/>
          <w:lang w:eastAsia="es-ES" w:bidi="ar-SA"/>
        </w:rPr>
        <w:t xml:space="preserve"> to intercultural </w:t>
      </w:r>
      <w:proofErr w:type="spellStart"/>
      <w:r>
        <w:rPr>
          <w:rFonts w:eastAsia="Times New Roman" w:cs="Times New Roman"/>
          <w:kern w:val="0"/>
          <w:lang w:eastAsia="es-ES" w:bidi="ar-SA"/>
        </w:rPr>
        <w:t>Peace</w:t>
      </w:r>
      <w:proofErr w:type="spellEnd"/>
      <w:r>
        <w:rPr>
          <w:rFonts w:eastAsia="Times New Roman" w:cs="Times New Roman"/>
          <w:kern w:val="0"/>
          <w:lang w:eastAsia="es-ES" w:bidi="ar-SA"/>
        </w:rPr>
        <w:t>”).</w:t>
      </w:r>
    </w:p>
    <w:p w14:paraId="56FD3FD4"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Ortíz</w:t>
      </w:r>
      <w:proofErr w:type="spellEnd"/>
      <w:r>
        <w:rPr>
          <w:rFonts w:eastAsia="Times New Roman" w:cs="Times New Roman"/>
          <w:kern w:val="0"/>
          <w:lang w:eastAsia="es-ES" w:bidi="ar-SA"/>
        </w:rPr>
        <w:t xml:space="preserve">-Osés Andrés y Lanceros Patxi, </w:t>
      </w:r>
      <w:r>
        <w:rPr>
          <w:rFonts w:eastAsia="Times New Roman" w:cs="Times New Roman"/>
          <w:i/>
          <w:iCs/>
          <w:kern w:val="0"/>
          <w:lang w:eastAsia="es-ES" w:bidi="ar-SA"/>
        </w:rPr>
        <w:t xml:space="preserve">Diccionario Interdisciplinar de </w:t>
      </w:r>
      <w:proofErr w:type="gramStart"/>
      <w:r>
        <w:rPr>
          <w:rFonts w:eastAsia="Times New Roman" w:cs="Times New Roman"/>
          <w:i/>
          <w:iCs/>
          <w:kern w:val="0"/>
          <w:lang w:eastAsia="es-ES" w:bidi="ar-SA"/>
        </w:rPr>
        <w:t>Hermenéutica,</w:t>
      </w:r>
      <w:r>
        <w:rPr>
          <w:rFonts w:eastAsia="Times New Roman" w:cs="Times New Roman"/>
          <w:kern w:val="0"/>
          <w:lang w:eastAsia="es-ES" w:bidi="ar-SA"/>
        </w:rPr>
        <w:t xml:space="preserve">   </w:t>
      </w:r>
      <w:proofErr w:type="gramEnd"/>
      <w:r>
        <w:rPr>
          <w:rFonts w:eastAsia="Times New Roman" w:cs="Times New Roman"/>
          <w:kern w:val="0"/>
          <w:lang w:eastAsia="es-ES" w:bidi="ar-SA"/>
        </w:rPr>
        <w:t xml:space="preserve">        Universidad de Deusto, Bilbao, 1997, p. 812, nota 17 (Cita de El Concepto de Materia al  Comienzo de la Escuela Franciscana de París).</w:t>
      </w:r>
    </w:p>
    <w:p w14:paraId="4C8696F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Ramis, Pompeyo, “Antonio Pérez-Estévez: Proyecto de un </w:t>
      </w:r>
      <w:proofErr w:type="spellStart"/>
      <w:r>
        <w:rPr>
          <w:rFonts w:eastAsia="Times New Roman" w:cs="Times New Roman"/>
          <w:kern w:val="0"/>
          <w:lang w:eastAsia="es-ES" w:bidi="ar-SA"/>
        </w:rPr>
        <w:t>Neovoluntarismo</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Utopía y    Praxis</w:t>
      </w:r>
      <w:r>
        <w:rPr>
          <w:rFonts w:eastAsia="Times New Roman" w:cs="Times New Roman"/>
          <w:kern w:val="0"/>
          <w:lang w:eastAsia="es-ES" w:bidi="ar-SA"/>
        </w:rPr>
        <w:t xml:space="preserve">, Maracaibo, Año 2,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3,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de 1997, pp.41-50.</w:t>
      </w:r>
    </w:p>
    <w:p w14:paraId="625B1BC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Delgado </w:t>
      </w:r>
      <w:proofErr w:type="spellStart"/>
      <w:r>
        <w:rPr>
          <w:rFonts w:eastAsia="Times New Roman" w:cs="Times New Roman"/>
          <w:kern w:val="0"/>
          <w:lang w:eastAsia="es-ES" w:bidi="ar-SA"/>
        </w:rPr>
        <w:t>Ocando</w:t>
      </w:r>
      <w:proofErr w:type="spellEnd"/>
      <w:r>
        <w:rPr>
          <w:rFonts w:eastAsia="Times New Roman" w:cs="Times New Roman"/>
          <w:kern w:val="0"/>
          <w:lang w:eastAsia="es-ES" w:bidi="ar-SA"/>
        </w:rPr>
        <w:t xml:space="preserve">, José Manuel, “Nietzsche en el Pensamiento del Dr. Antonio Pérez-Estévez”, </w:t>
      </w:r>
      <w:r>
        <w:rPr>
          <w:rFonts w:eastAsia="Times New Roman" w:cs="Times New Roman"/>
          <w:i/>
          <w:iCs/>
          <w:kern w:val="0"/>
          <w:lang w:eastAsia="es-ES" w:bidi="ar-SA"/>
        </w:rPr>
        <w:t>Utopía y Praxis</w:t>
      </w:r>
      <w:r>
        <w:rPr>
          <w:rFonts w:eastAsia="Times New Roman" w:cs="Times New Roman"/>
          <w:kern w:val="0"/>
          <w:lang w:eastAsia="es-ES" w:bidi="ar-SA"/>
        </w:rPr>
        <w:t xml:space="preserve">, Maracaibo, Año 2,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3,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de 1997, pp.51-60.</w:t>
      </w:r>
    </w:p>
    <w:p w14:paraId="5C44D5F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Uzcátegui, Ana M., “El Lenguaje de Antonio Pérez-Estévez”, </w:t>
      </w:r>
      <w:r>
        <w:rPr>
          <w:rFonts w:eastAsia="Times New Roman" w:cs="Times New Roman"/>
          <w:i/>
          <w:iCs/>
          <w:kern w:val="0"/>
          <w:lang w:eastAsia="es-ES" w:bidi="ar-SA"/>
        </w:rPr>
        <w:t xml:space="preserve">Utopía y Praxis </w:t>
      </w:r>
      <w:r>
        <w:rPr>
          <w:rFonts w:eastAsia="Times New Roman" w:cs="Times New Roman"/>
          <w:kern w:val="0"/>
          <w:lang w:eastAsia="es-ES" w:bidi="ar-SA"/>
        </w:rPr>
        <w:t xml:space="preserve">Latinoamericana, Maracaibo, Año 2,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3,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de 1997, pp. 61-70.</w:t>
      </w:r>
    </w:p>
    <w:p w14:paraId="57D2360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Márquez Fernández, </w:t>
      </w:r>
      <w:proofErr w:type="spellStart"/>
      <w:r>
        <w:rPr>
          <w:rFonts w:eastAsia="Times New Roman" w:cs="Times New Roman"/>
          <w:kern w:val="0"/>
          <w:lang w:eastAsia="es-ES" w:bidi="ar-SA"/>
        </w:rPr>
        <w:t>Alvaro</w:t>
      </w:r>
      <w:proofErr w:type="spellEnd"/>
      <w:r>
        <w:rPr>
          <w:rFonts w:eastAsia="Times New Roman" w:cs="Times New Roman"/>
          <w:kern w:val="0"/>
          <w:lang w:eastAsia="es-ES" w:bidi="ar-SA"/>
        </w:rPr>
        <w:t xml:space="preserve">, “Antonio Pérez-Estévez: pensamiento y acción de un </w:t>
      </w:r>
      <w:proofErr w:type="gramStart"/>
      <w:r>
        <w:rPr>
          <w:rFonts w:eastAsia="Times New Roman" w:cs="Times New Roman"/>
          <w:kern w:val="0"/>
          <w:lang w:eastAsia="es-ES" w:bidi="ar-SA"/>
        </w:rPr>
        <w:t>Filósofo”(</w:t>
      </w:r>
      <w:proofErr w:type="gramEnd"/>
      <w:r>
        <w:rPr>
          <w:rFonts w:eastAsia="Times New Roman" w:cs="Times New Roman"/>
          <w:kern w:val="0"/>
          <w:lang w:eastAsia="es-ES" w:bidi="ar-SA"/>
        </w:rPr>
        <w:t xml:space="preserve">Entrevista),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Maracaibo, Año 2,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3, Julio-Diciembre de 1997, pp. 89-94 .</w:t>
      </w:r>
    </w:p>
    <w:p w14:paraId="3670AD8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Revista de Filosofía</w:t>
      </w:r>
      <w:r>
        <w:rPr>
          <w:rFonts w:eastAsia="Times New Roman" w:cs="Times New Roman"/>
          <w:kern w:val="0"/>
          <w:lang w:eastAsia="es-ES" w:bidi="ar-SA"/>
        </w:rPr>
        <w:t xml:space="preserve">, Universidad Iberoamericana, México,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90, septiembre-diciembre 1997 (Comentario sobre Congreso en Bamberg).</w:t>
      </w:r>
    </w:p>
    <w:p w14:paraId="1BBEB45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Répertoire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Bibliographique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XLIX, 1997,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p. 76 (Cita del artículo “Voluntad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Les </w:t>
      </w:r>
      <w:proofErr w:type="spellStart"/>
      <w:r>
        <w:rPr>
          <w:rFonts w:eastAsia="Times New Roman" w:cs="Times New Roman"/>
          <w:kern w:val="0"/>
          <w:lang w:eastAsia="es-ES" w:bidi="ar-SA"/>
        </w:rPr>
        <w:t>Philosophies</w:t>
      </w:r>
      <w:proofErr w:type="spellEnd"/>
      <w:r>
        <w:rPr>
          <w:rFonts w:eastAsia="Times New Roman" w:cs="Times New Roman"/>
          <w:kern w:val="0"/>
          <w:lang w:eastAsia="es-ES" w:bidi="ar-SA"/>
        </w:rPr>
        <w:t xml:space="preserve"> Morales et </w:t>
      </w:r>
      <w:proofErr w:type="spellStart"/>
      <w:r>
        <w:rPr>
          <w:rFonts w:eastAsia="Times New Roman" w:cs="Times New Roman"/>
          <w:kern w:val="0"/>
          <w:lang w:eastAsia="es-ES" w:bidi="ar-SA"/>
        </w:rPr>
        <w:t>politiques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au</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Moyen</w:t>
      </w:r>
      <w:proofErr w:type="spellEnd"/>
      <w:r>
        <w:rPr>
          <w:rFonts w:eastAsia="Times New Roman" w:cs="Times New Roman"/>
          <w:kern w:val="0"/>
          <w:lang w:eastAsia="es-ES" w:bidi="ar-SA"/>
        </w:rPr>
        <w:t xml:space="preserve"> Age. </w:t>
      </w:r>
      <w:proofErr w:type="spellStart"/>
      <w:r>
        <w:rPr>
          <w:rFonts w:eastAsia="Times New Roman" w:cs="Times New Roman"/>
          <w:kern w:val="0"/>
          <w:lang w:eastAsia="es-ES" w:bidi="ar-SA"/>
        </w:rPr>
        <w:t>Vol</w:t>
      </w:r>
      <w:proofErr w:type="spellEnd"/>
      <w:r>
        <w:rPr>
          <w:rFonts w:eastAsia="Times New Roman" w:cs="Times New Roman"/>
          <w:kern w:val="0"/>
          <w:lang w:eastAsia="es-ES" w:bidi="ar-SA"/>
        </w:rPr>
        <w:t xml:space="preserve"> II, </w:t>
      </w:r>
      <w:proofErr w:type="spellStart"/>
      <w:r>
        <w:rPr>
          <w:rFonts w:eastAsia="Times New Roman" w:cs="Times New Roman"/>
          <w:kern w:val="0"/>
          <w:lang w:eastAsia="es-ES" w:bidi="ar-SA"/>
        </w:rPr>
        <w:t>Actes</w:t>
      </w:r>
      <w:proofErr w:type="spellEnd"/>
      <w:r>
        <w:rPr>
          <w:rFonts w:eastAsia="Times New Roman" w:cs="Times New Roman"/>
          <w:kern w:val="0"/>
          <w:lang w:eastAsia="es-ES" w:bidi="ar-SA"/>
        </w:rPr>
        <w:t xml:space="preserve"> du </w:t>
      </w:r>
      <w:proofErr w:type="spellStart"/>
      <w:r>
        <w:rPr>
          <w:rFonts w:eastAsia="Times New Roman" w:cs="Times New Roman"/>
          <w:kern w:val="0"/>
          <w:lang w:eastAsia="es-ES" w:bidi="ar-SA"/>
        </w:rPr>
        <w:t>Congress</w:t>
      </w:r>
      <w:proofErr w:type="spellEnd"/>
      <w:r>
        <w:rPr>
          <w:rFonts w:eastAsia="Times New Roman" w:cs="Times New Roman"/>
          <w:kern w:val="0"/>
          <w:lang w:eastAsia="es-ES" w:bidi="ar-SA"/>
        </w:rPr>
        <w:t xml:space="preserve"> a Ottawa).</w:t>
      </w:r>
    </w:p>
    <w:p w14:paraId="7E1A523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Lombardi, Angel, “Antonio Pérez Estévez: Otra Historia, otra Cultura”,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Año 3, No. 4,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-Junio 1998, pp. 67-74.</w:t>
      </w:r>
    </w:p>
    <w:p w14:paraId="52CFE5A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Amaya Lisbeth, “Antonio Pérez Estévez: su noción de individuo y razón en Nietzsche”, </w:t>
      </w:r>
      <w:r>
        <w:rPr>
          <w:rFonts w:eastAsia="Times New Roman" w:cs="Times New Roman"/>
          <w:i/>
          <w:iCs/>
          <w:kern w:val="0"/>
          <w:lang w:eastAsia="es-ES" w:bidi="ar-SA"/>
        </w:rPr>
        <w:t>Utopía y Praxis</w:t>
      </w:r>
      <w:r>
        <w:rPr>
          <w:rFonts w:eastAsia="Times New Roman" w:cs="Times New Roman"/>
          <w:kern w:val="0"/>
          <w:lang w:eastAsia="es-ES" w:bidi="ar-SA"/>
        </w:rPr>
        <w:t xml:space="preserve">, año 3, No. 4,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-Junio 1998, pp. 75-82.</w:t>
      </w:r>
    </w:p>
    <w:p w14:paraId="0CAB5A4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Revilla Douglas, “Antonio Pérez Estévez: individuo, lenguaje y poder institucional”, </w:t>
      </w:r>
      <w:r>
        <w:rPr>
          <w:rFonts w:eastAsia="Times New Roman" w:cs="Times New Roman"/>
          <w:i/>
          <w:iCs/>
          <w:kern w:val="0"/>
          <w:lang w:eastAsia="es-ES" w:bidi="ar-SA"/>
        </w:rPr>
        <w:t>Utopía y Praxis</w:t>
      </w:r>
      <w:r>
        <w:rPr>
          <w:rFonts w:eastAsia="Times New Roman" w:cs="Times New Roman"/>
          <w:kern w:val="0"/>
          <w:lang w:eastAsia="es-ES" w:bidi="ar-SA"/>
        </w:rPr>
        <w:t xml:space="preserve">, año 3, No.4,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-Junio 1998, pp. 83-90.</w:t>
      </w:r>
    </w:p>
    <w:p w14:paraId="24B3C26B"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proofErr w:type="gram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proofErr w:type="gramEnd"/>
      <w:r>
        <w:rPr>
          <w:rFonts w:eastAsia="Times New Roman" w:cs="Times New Roman"/>
          <w:kern w:val="0"/>
          <w:lang w:eastAsia="es-ES" w:bidi="ar-SA"/>
        </w:rPr>
        <w:t xml:space="preserve">, No. 39,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1997, pp. 76,80.</w:t>
      </w:r>
    </w:p>
    <w:p w14:paraId="1F364E2D"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kern w:val="0"/>
          <w:lang w:val="en-US" w:eastAsia="es-ES" w:bidi="ar-SA"/>
        </w:rPr>
        <w:t>Uwe Voigt, “</w:t>
      </w:r>
      <w:proofErr w:type="spellStart"/>
      <w:r>
        <w:rPr>
          <w:rFonts w:eastAsia="Times New Roman" w:cs="Times New Roman"/>
          <w:kern w:val="0"/>
          <w:lang w:val="en-US" w:eastAsia="es-ES" w:bidi="ar-SA"/>
        </w:rPr>
        <w:t>Freiheit</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Gleichheit</w:t>
      </w:r>
      <w:proofErr w:type="spellEnd"/>
      <w:r>
        <w:rPr>
          <w:rFonts w:eastAsia="Times New Roman" w:cs="Times New Roman"/>
          <w:kern w:val="0"/>
          <w:lang w:val="en-US" w:eastAsia="es-ES" w:bidi="ar-SA"/>
        </w:rPr>
        <w:t xml:space="preserve">, </w:t>
      </w:r>
      <w:proofErr w:type="spellStart"/>
      <w:proofErr w:type="gramStart"/>
      <w:r>
        <w:rPr>
          <w:rFonts w:eastAsia="Times New Roman" w:cs="Times New Roman"/>
          <w:kern w:val="0"/>
          <w:lang w:val="en-US" w:eastAsia="es-ES" w:bidi="ar-SA"/>
        </w:rPr>
        <w:t>Brüderluchheit:die</w:t>
      </w:r>
      <w:proofErr w:type="spellEnd"/>
      <w:proofErr w:type="gram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Entwicklung</w:t>
      </w:r>
      <w:proofErr w:type="spellEnd"/>
      <w:r>
        <w:rPr>
          <w:rFonts w:eastAsia="Times New Roman" w:cs="Times New Roman"/>
          <w:kern w:val="0"/>
          <w:lang w:val="en-US" w:eastAsia="es-ES" w:bidi="ar-SA"/>
        </w:rPr>
        <w:t xml:space="preserve"> des menschen-</w:t>
      </w:r>
      <w:proofErr w:type="spellStart"/>
      <w:r>
        <w:rPr>
          <w:rFonts w:eastAsia="Times New Roman" w:cs="Times New Roman"/>
          <w:kern w:val="0"/>
          <w:lang w:val="en-US" w:eastAsia="es-ES" w:bidi="ar-SA"/>
        </w:rPr>
        <w:t>rechtsgedankens</w:t>
      </w:r>
      <w:proofErr w:type="spellEnd"/>
      <w:r>
        <w:rPr>
          <w:rFonts w:eastAsia="Times New Roman" w:cs="Times New Roman"/>
          <w:kern w:val="0"/>
          <w:lang w:val="en-US" w:eastAsia="es-ES" w:bidi="ar-SA"/>
        </w:rPr>
        <w:t xml:space="preserve"> in der </w:t>
      </w:r>
      <w:proofErr w:type="spellStart"/>
      <w:r>
        <w:rPr>
          <w:rFonts w:eastAsia="Times New Roman" w:cs="Times New Roman"/>
          <w:kern w:val="0"/>
          <w:lang w:val="en-US" w:eastAsia="es-ES" w:bidi="ar-SA"/>
        </w:rPr>
        <w:t>Neuzeit</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unter</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geschichtsphilosophischem</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Aspekt</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r>
        <w:rPr>
          <w:rFonts w:eastAsia="Times New Roman" w:cs="Times New Roman"/>
          <w:i/>
          <w:iCs/>
          <w:kern w:val="0"/>
          <w:lang w:val="en-US" w:eastAsia="es-ES" w:bidi="ar-SA"/>
        </w:rPr>
        <w:t xml:space="preserve">Die </w:t>
      </w:r>
      <w:proofErr w:type="spellStart"/>
      <w:r>
        <w:rPr>
          <w:rFonts w:eastAsia="Times New Roman" w:cs="Times New Roman"/>
          <w:i/>
          <w:iCs/>
          <w:kern w:val="0"/>
          <w:lang w:val="en-US" w:eastAsia="es-ES" w:bidi="ar-SA"/>
        </w:rPr>
        <w:t>Menschenrechte</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im</w:t>
      </w:r>
      <w:proofErr w:type="spellEnd"/>
      <w:r>
        <w:rPr>
          <w:rFonts w:eastAsia="Times New Roman" w:cs="Times New Roman"/>
          <w:i/>
          <w:iCs/>
          <w:kern w:val="0"/>
          <w:lang w:val="en-US" w:eastAsia="es-ES" w:bidi="ar-SA"/>
        </w:rPr>
        <w:t xml:space="preserve"> </w:t>
      </w:r>
      <w:proofErr w:type="spellStart"/>
      <w:r>
        <w:rPr>
          <w:rFonts w:eastAsia="Times New Roman" w:cs="Times New Roman"/>
          <w:i/>
          <w:iCs/>
          <w:kern w:val="0"/>
          <w:lang w:val="en-US" w:eastAsia="es-ES" w:bidi="ar-SA"/>
        </w:rPr>
        <w:t>interkulturellen</w:t>
      </w:r>
      <w:proofErr w:type="spellEnd"/>
      <w:r>
        <w:rPr>
          <w:rFonts w:eastAsia="Times New Roman" w:cs="Times New Roman"/>
          <w:i/>
          <w:iCs/>
          <w:kern w:val="0"/>
          <w:lang w:val="en-US" w:eastAsia="es-ES" w:bidi="ar-SA"/>
        </w:rPr>
        <w:t xml:space="preserve"> Dialog</w:t>
      </w:r>
      <w:r>
        <w:rPr>
          <w:rFonts w:eastAsia="Times New Roman" w:cs="Times New Roman"/>
          <w:kern w:val="0"/>
          <w:lang w:val="en-US" w:eastAsia="es-ES" w:bidi="ar-SA"/>
        </w:rPr>
        <w:t>, Peters Lang, Frankfurt am Main, 1998, p. 101.</w:t>
      </w:r>
    </w:p>
    <w:p w14:paraId="0161DCE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Lucía Rincón, “La Igualdad como problema en la teoría feminista </w:t>
      </w:r>
      <w:proofErr w:type="spellStart"/>
      <w:r>
        <w:rPr>
          <w:rFonts w:eastAsia="Times New Roman" w:cs="Times New Roman"/>
          <w:kern w:val="0"/>
          <w:lang w:eastAsia="es-ES" w:bidi="ar-SA"/>
        </w:rPr>
        <w:t>comtemporánea</w:t>
      </w:r>
      <w:proofErr w:type="spellEnd"/>
      <w:r>
        <w:rPr>
          <w:rFonts w:eastAsia="Times New Roman" w:cs="Times New Roman"/>
          <w:kern w:val="0"/>
          <w:lang w:eastAsia="es-ES" w:bidi="ar-SA"/>
        </w:rPr>
        <w:t xml:space="preserve">”, en </w:t>
      </w:r>
      <w:r>
        <w:rPr>
          <w:rFonts w:eastAsia="Times New Roman" w:cs="Times New Roman"/>
          <w:i/>
          <w:iCs/>
          <w:kern w:val="0"/>
          <w:lang w:eastAsia="es-ES" w:bidi="ar-SA"/>
        </w:rPr>
        <w:t>Signos de Rotación</w:t>
      </w:r>
      <w:r>
        <w:rPr>
          <w:rFonts w:eastAsia="Times New Roman" w:cs="Times New Roman"/>
          <w:kern w:val="0"/>
          <w:lang w:eastAsia="es-ES" w:bidi="ar-SA"/>
        </w:rPr>
        <w:t xml:space="preserve">, año primero No. </w:t>
      </w:r>
      <w:proofErr w:type="gramStart"/>
      <w:r>
        <w:rPr>
          <w:rFonts w:eastAsia="Times New Roman" w:cs="Times New Roman"/>
          <w:kern w:val="0"/>
          <w:lang w:eastAsia="es-ES" w:bidi="ar-SA"/>
        </w:rPr>
        <w:t>25,suplemento</w:t>
      </w:r>
      <w:proofErr w:type="gramEnd"/>
      <w:r>
        <w:rPr>
          <w:rFonts w:eastAsia="Times New Roman" w:cs="Times New Roman"/>
          <w:kern w:val="0"/>
          <w:lang w:eastAsia="es-ES" w:bidi="ar-SA"/>
        </w:rPr>
        <w:t xml:space="preserve"> cultural del </w:t>
      </w:r>
      <w:proofErr w:type="spellStart"/>
      <w:r>
        <w:rPr>
          <w:rFonts w:eastAsia="Times New Roman" w:cs="Times New Roman"/>
          <w:kern w:val="0"/>
          <w:lang w:eastAsia="es-ES" w:bidi="ar-SA"/>
        </w:rPr>
        <w:t>períódico</w:t>
      </w:r>
      <w:proofErr w:type="spellEnd"/>
      <w:r>
        <w:rPr>
          <w:rFonts w:eastAsia="Times New Roman" w:cs="Times New Roman"/>
          <w:kern w:val="0"/>
          <w:lang w:eastAsia="es-ES" w:bidi="ar-SA"/>
        </w:rPr>
        <w:t xml:space="preserve"> </w:t>
      </w:r>
      <w:r>
        <w:rPr>
          <w:rFonts w:eastAsia="Times New Roman" w:cs="Times New Roman"/>
          <w:i/>
          <w:iCs/>
          <w:kern w:val="0"/>
          <w:lang w:eastAsia="es-ES" w:bidi="ar-SA"/>
        </w:rPr>
        <w:t>La Verdad</w:t>
      </w:r>
      <w:r>
        <w:rPr>
          <w:rFonts w:eastAsia="Times New Roman" w:cs="Times New Roman"/>
          <w:kern w:val="0"/>
          <w:lang w:eastAsia="es-ES" w:bidi="ar-SA"/>
        </w:rPr>
        <w:t xml:space="preserve">, Maracaibo, 11 de Octubre de 1998, p. D-3.(Cita del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y la Feminidad).</w:t>
      </w:r>
    </w:p>
    <w:p w14:paraId="226376F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Jesús Díaz Labarca, “Macondo o el poder imaginario de la Alquimia”, en </w:t>
      </w:r>
      <w:r>
        <w:rPr>
          <w:rFonts w:eastAsia="Times New Roman" w:cs="Times New Roman"/>
          <w:i/>
          <w:iCs/>
          <w:kern w:val="0"/>
          <w:lang w:eastAsia="es-ES" w:bidi="ar-SA"/>
        </w:rPr>
        <w:t>Signos de Rotación</w:t>
      </w:r>
      <w:r>
        <w:rPr>
          <w:rFonts w:eastAsia="Times New Roman" w:cs="Times New Roman"/>
          <w:kern w:val="0"/>
          <w:lang w:eastAsia="es-ES" w:bidi="ar-SA"/>
        </w:rPr>
        <w:t xml:space="preserve">, año primero No.25, suplemento cultural del periódico La </w:t>
      </w:r>
      <w:r>
        <w:rPr>
          <w:rFonts w:eastAsia="Times New Roman" w:cs="Times New Roman"/>
          <w:i/>
          <w:iCs/>
          <w:kern w:val="0"/>
          <w:lang w:eastAsia="es-ES" w:bidi="ar-SA"/>
        </w:rPr>
        <w:t>Verdad</w:t>
      </w:r>
      <w:r>
        <w:rPr>
          <w:rFonts w:eastAsia="Times New Roman" w:cs="Times New Roman"/>
          <w:kern w:val="0"/>
          <w:lang w:eastAsia="es-ES" w:bidi="ar-SA"/>
        </w:rPr>
        <w:t xml:space="preserve"> del 11 de </w:t>
      </w:r>
      <w:proofErr w:type="gramStart"/>
      <w:r>
        <w:rPr>
          <w:rFonts w:eastAsia="Times New Roman" w:cs="Times New Roman"/>
          <w:kern w:val="0"/>
          <w:lang w:eastAsia="es-ES" w:bidi="ar-SA"/>
        </w:rPr>
        <w:t>Octubre</w:t>
      </w:r>
      <w:proofErr w:type="gramEnd"/>
      <w:r>
        <w:rPr>
          <w:rFonts w:eastAsia="Times New Roman" w:cs="Times New Roman"/>
          <w:kern w:val="0"/>
          <w:lang w:eastAsia="es-ES" w:bidi="ar-SA"/>
        </w:rPr>
        <w:t xml:space="preserve"> de 1998 (Cita de Religión, Moral y Política). </w:t>
      </w:r>
    </w:p>
    <w:p w14:paraId="5CD873D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Pensamiento</w:t>
      </w:r>
      <w:r>
        <w:rPr>
          <w:rFonts w:eastAsia="Times New Roman" w:cs="Times New Roman"/>
          <w:kern w:val="0"/>
          <w:lang w:eastAsia="es-ES" w:bidi="ar-SA"/>
        </w:rPr>
        <w:t xml:space="preserve">, Vol. 54, No.209,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xml:space="preserve">-Agosto, 1998, pp.277,280 (“Ciencia y docencia en Agustín de Hipona y Tomás de Aquino; “Materia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xml:space="preserve">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w:t>
      </w:r>
    </w:p>
    <w:p w14:paraId="76E00F32"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lastRenderedPageBreak/>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vol. 34, No.4, Winter 1997, p.209, (Comentario sobre “Ciencia y docencia en San Agustín y Tomás de Aquino”).</w:t>
      </w:r>
    </w:p>
    <w:p w14:paraId="0CB3F9D6"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Newsletter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The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Society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for</w:t>
      </w:r>
      <w:proofErr w:type="spellEnd"/>
      <w:r>
        <w:rPr>
          <w:rFonts w:eastAsia="Times New Roman" w:cs="Times New Roman"/>
          <w:kern w:val="0"/>
          <w:lang w:eastAsia="es-ES" w:bidi="ar-SA"/>
        </w:rPr>
        <w:t xml:space="preserve"> Medieval and </w:t>
      </w:r>
      <w:proofErr w:type="spellStart"/>
      <w:r>
        <w:rPr>
          <w:rFonts w:eastAsia="Times New Roman" w:cs="Times New Roman"/>
          <w:kern w:val="0"/>
          <w:lang w:eastAsia="es-ES" w:bidi="ar-SA"/>
        </w:rPr>
        <w:t>Renaissance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Philosophy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Number</w:t>
      </w:r>
      <w:proofErr w:type="spellEnd"/>
      <w:r>
        <w:rPr>
          <w:rFonts w:eastAsia="Times New Roman" w:cs="Times New Roman"/>
          <w:kern w:val="0"/>
          <w:lang w:eastAsia="es-ES" w:bidi="ar-SA"/>
        </w:rPr>
        <w:t xml:space="preserve"> 37, </w:t>
      </w:r>
      <w:proofErr w:type="spellStart"/>
      <w:r>
        <w:rPr>
          <w:rFonts w:eastAsia="Times New Roman" w:cs="Times New Roman"/>
          <w:kern w:val="0"/>
          <w:lang w:eastAsia="es-ES" w:bidi="ar-SA"/>
        </w:rPr>
        <w:t>October</w:t>
      </w:r>
      <w:proofErr w:type="spellEnd"/>
      <w:r>
        <w:rPr>
          <w:rFonts w:eastAsia="Times New Roman" w:cs="Times New Roman"/>
          <w:kern w:val="0"/>
          <w:lang w:eastAsia="es-ES" w:bidi="ar-SA"/>
        </w:rPr>
        <w:t xml:space="preserve">, 1998, p.7 (Reseña del libro La Materia de Avicena a la Escuela Franciscana). </w:t>
      </w:r>
    </w:p>
    <w:p w14:paraId="6F84463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Arconada Merino, Luis, “Antonio Pérez Estévez: Moral, Religión y Política”. En </w:t>
      </w:r>
      <w:r>
        <w:rPr>
          <w:rFonts w:eastAsia="Times New Roman" w:cs="Times New Roman"/>
          <w:i/>
          <w:iCs/>
          <w:kern w:val="0"/>
          <w:lang w:eastAsia="es-ES" w:bidi="ar-SA"/>
        </w:rPr>
        <w:t>Utopía y Praxis Latinoamericana</w:t>
      </w:r>
      <w:r>
        <w:rPr>
          <w:rFonts w:eastAsia="Times New Roman" w:cs="Times New Roman"/>
          <w:kern w:val="0"/>
          <w:lang w:eastAsia="es-ES" w:bidi="ar-SA"/>
        </w:rPr>
        <w:t>, No. 5,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1998, Maracaibo, pp. 89-96.</w:t>
      </w:r>
    </w:p>
    <w:p w14:paraId="4086335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Bustillos Peña, Angel, “Antonio Pérez Estévez: Religión y Política”, en </w:t>
      </w:r>
      <w:r>
        <w:rPr>
          <w:rFonts w:eastAsia="Times New Roman" w:cs="Times New Roman"/>
          <w:i/>
          <w:iCs/>
          <w:kern w:val="0"/>
          <w:lang w:eastAsia="es-ES" w:bidi="ar-SA"/>
        </w:rPr>
        <w:t>Utopía y Praxis Latinoamericana</w:t>
      </w:r>
      <w:r>
        <w:rPr>
          <w:rFonts w:eastAsia="Times New Roman" w:cs="Times New Roman"/>
          <w:kern w:val="0"/>
          <w:lang w:eastAsia="es-ES" w:bidi="ar-SA"/>
        </w:rPr>
        <w:t>, No. 5,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1998, pp. 97-108.</w:t>
      </w:r>
    </w:p>
    <w:p w14:paraId="776BC97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Márquez-Fernández, </w:t>
      </w:r>
      <w:proofErr w:type="spellStart"/>
      <w:r>
        <w:rPr>
          <w:rFonts w:eastAsia="Times New Roman" w:cs="Times New Roman"/>
          <w:kern w:val="0"/>
          <w:lang w:eastAsia="es-ES" w:bidi="ar-SA"/>
        </w:rPr>
        <w:t>Alvaro</w:t>
      </w:r>
      <w:proofErr w:type="spellEnd"/>
      <w:r>
        <w:rPr>
          <w:rFonts w:eastAsia="Times New Roman" w:cs="Times New Roman"/>
          <w:kern w:val="0"/>
          <w:lang w:eastAsia="es-ES" w:bidi="ar-SA"/>
        </w:rPr>
        <w:t xml:space="preserve">, “Antonio Pérez Estévez. Individuo y Totalidad”, en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No. 5, Julio- </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1998, pp. 109-118.</w:t>
      </w:r>
    </w:p>
    <w:p w14:paraId="7D1DFEE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Márquez Fernández, </w:t>
      </w:r>
      <w:proofErr w:type="spellStart"/>
      <w:r>
        <w:rPr>
          <w:rFonts w:eastAsia="Times New Roman" w:cs="Times New Roman"/>
          <w:kern w:val="0"/>
          <w:lang w:eastAsia="es-ES" w:bidi="ar-SA"/>
        </w:rPr>
        <w:t>Alvaro</w:t>
      </w:r>
      <w:proofErr w:type="spellEnd"/>
      <w:r>
        <w:rPr>
          <w:rFonts w:eastAsia="Times New Roman" w:cs="Times New Roman"/>
          <w:kern w:val="0"/>
          <w:lang w:eastAsia="es-ES" w:bidi="ar-SA"/>
        </w:rPr>
        <w:t xml:space="preserve">, Comentario a La Materia, de Avicena a la Escuela Franciscana, en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No. 5, Julio- </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de 1998, pp. 136-137. </w:t>
      </w:r>
    </w:p>
    <w:p w14:paraId="02C7CD6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Negrete Plinio, </w:t>
      </w:r>
      <w:r>
        <w:rPr>
          <w:rFonts w:eastAsia="Times New Roman" w:cs="Times New Roman"/>
          <w:i/>
          <w:iCs/>
          <w:kern w:val="0"/>
          <w:lang w:eastAsia="es-ES" w:bidi="ar-SA"/>
        </w:rPr>
        <w:t>Paz Creativa a partir del Encuentro de Culturas del Mundo</w:t>
      </w:r>
      <w:r>
        <w:rPr>
          <w:rFonts w:eastAsia="Times New Roman" w:cs="Times New Roman"/>
          <w:kern w:val="0"/>
          <w:lang w:eastAsia="es-ES" w:bidi="ar-SA"/>
        </w:rPr>
        <w:t xml:space="preserve">, </w:t>
      </w:r>
      <w:r>
        <w:rPr>
          <w:rFonts w:eastAsia="Times New Roman" w:cs="Times New Roman"/>
          <w:i/>
          <w:iCs/>
          <w:kern w:val="0"/>
          <w:lang w:eastAsia="es-ES" w:bidi="ar-SA"/>
        </w:rPr>
        <w:t>Revista de Filosofía</w:t>
      </w:r>
      <w:r>
        <w:rPr>
          <w:rFonts w:eastAsia="Times New Roman" w:cs="Times New Roman"/>
          <w:kern w:val="0"/>
          <w:lang w:eastAsia="es-ES" w:bidi="ar-SA"/>
        </w:rPr>
        <w:t>, Mérida, Venezuela, No. 9-10, p. 295.</w:t>
      </w:r>
    </w:p>
    <w:p w14:paraId="461F2C1A"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 xml:space="preserve">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xml:space="preserve">, I, 3-4, 1998, p. 595, No. 7048 (“Materia e individuo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Rev. De Filos., 1993, No. 16-17, pp. 27-42).</w:t>
      </w:r>
    </w:p>
    <w:p w14:paraId="34EBB2D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 xml:space="preserve">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I, 3-4, 1998, p. 595, No. 7052 (“La materia en Juan Pedro de Olivo”, Rev. De Filos</w:t>
      </w:r>
      <w:proofErr w:type="gramStart"/>
      <w:r>
        <w:rPr>
          <w:rFonts w:eastAsia="Times New Roman" w:cs="Times New Roman"/>
          <w:kern w:val="0"/>
          <w:lang w:eastAsia="es-ES" w:bidi="ar-SA"/>
        </w:rPr>
        <w:t>. ,</w:t>
      </w:r>
      <w:proofErr w:type="gramEnd"/>
      <w:r>
        <w:rPr>
          <w:rFonts w:eastAsia="Times New Roman" w:cs="Times New Roman"/>
          <w:kern w:val="0"/>
          <w:lang w:eastAsia="es-ES" w:bidi="ar-SA"/>
        </w:rPr>
        <w:t xml:space="preserve"> 1993, No. 18, pp. 33-64).</w:t>
      </w:r>
    </w:p>
    <w:p w14:paraId="5137F6C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I, 3-4, 1998, p. 631, No. 7526 (“Lo femenino en la Filosofía del Derecho de Hegel”, Rev. De Filos., 1991, No. 15, pp. 11-19).</w:t>
      </w:r>
    </w:p>
    <w:p w14:paraId="6B0438D7"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I, 3-4, 1998, p. 640, No. 7661 (“Moral y política en Kant”, Rev. De Filos., 1989, No. 13, pp. 145-159).</w:t>
      </w:r>
    </w:p>
    <w:p w14:paraId="1C05818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I, 3-4, 1998, p. 832, No. 10628 (“La religión en la Constitución de los EE. UU. De América”, Rev. De Filos., 1989, No. 11, pp. 121-160).</w:t>
      </w:r>
    </w:p>
    <w:p w14:paraId="1A47B20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Rincón, Beatriz, “En Diálogo con Maurice Merleau-Ponty”, </w:t>
      </w:r>
      <w:r>
        <w:rPr>
          <w:rFonts w:eastAsia="Times New Roman" w:cs="Times New Roman"/>
          <w:i/>
          <w:iCs/>
          <w:kern w:val="0"/>
          <w:lang w:eastAsia="es-ES" w:bidi="ar-SA"/>
        </w:rPr>
        <w:t xml:space="preserve">Signos de </w:t>
      </w:r>
      <w:proofErr w:type="gramStart"/>
      <w:r>
        <w:rPr>
          <w:rFonts w:eastAsia="Times New Roman" w:cs="Times New Roman"/>
          <w:i/>
          <w:iCs/>
          <w:kern w:val="0"/>
          <w:lang w:eastAsia="es-ES" w:bidi="ar-SA"/>
        </w:rPr>
        <w:t>Rotación  el</w:t>
      </w:r>
      <w:proofErr w:type="gramEnd"/>
      <w:r>
        <w:rPr>
          <w:rFonts w:eastAsia="Times New Roman" w:cs="Times New Roman"/>
          <w:i/>
          <w:iCs/>
          <w:kern w:val="0"/>
          <w:lang w:eastAsia="es-ES" w:bidi="ar-SA"/>
        </w:rPr>
        <w:t xml:space="preserve"> periódico La Verdad</w:t>
      </w:r>
      <w:r>
        <w:rPr>
          <w:rFonts w:eastAsia="Times New Roman" w:cs="Times New Roman"/>
          <w:kern w:val="0"/>
          <w:lang w:eastAsia="es-ES" w:bidi="ar-SA"/>
        </w:rPr>
        <w:t xml:space="preserve">, Maracaibo, 23 de Mayo de 1999, </w:t>
      </w:r>
      <w:proofErr w:type="spellStart"/>
      <w:r>
        <w:rPr>
          <w:rFonts w:eastAsia="Times New Roman" w:cs="Times New Roman"/>
          <w:kern w:val="0"/>
          <w:lang w:eastAsia="es-ES" w:bidi="ar-SA"/>
        </w:rPr>
        <w:t>pag.</w:t>
      </w:r>
      <w:proofErr w:type="spellEnd"/>
      <w:r>
        <w:rPr>
          <w:rFonts w:eastAsia="Times New Roman" w:cs="Times New Roman"/>
          <w:kern w:val="0"/>
          <w:lang w:eastAsia="es-ES" w:bidi="ar-SA"/>
        </w:rPr>
        <w:t xml:space="preserve"> D5. </w:t>
      </w:r>
    </w:p>
    <w:p w14:paraId="4B84712E"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Stromata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Año LIV, No. ¾, Julio – </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de 1998, p. 368 (cita de “Materia y Generación en Tomás de Aquino”).</w:t>
      </w:r>
    </w:p>
    <w:p w14:paraId="32F6E0FB"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Alvaro</w:t>
      </w:r>
      <w:proofErr w:type="spellEnd"/>
      <w:r>
        <w:rPr>
          <w:rFonts w:eastAsia="Times New Roman" w:cs="Times New Roman"/>
          <w:kern w:val="0"/>
          <w:lang w:eastAsia="es-ES" w:bidi="ar-SA"/>
        </w:rPr>
        <w:t xml:space="preserve"> Márquez Fernández, </w:t>
      </w:r>
      <w:r>
        <w:rPr>
          <w:rFonts w:eastAsia="Times New Roman" w:cs="Times New Roman"/>
          <w:i/>
          <w:iCs/>
          <w:kern w:val="0"/>
          <w:lang w:eastAsia="es-ES" w:bidi="ar-SA"/>
        </w:rPr>
        <w:t>Utopía y Praxis Latinoamericana</w:t>
      </w:r>
      <w:r>
        <w:rPr>
          <w:rFonts w:eastAsia="Times New Roman" w:cs="Times New Roman"/>
          <w:kern w:val="0"/>
          <w:lang w:eastAsia="es-ES" w:bidi="ar-SA"/>
        </w:rPr>
        <w:t>, No. 5, Julio-</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de 1998, pp. 136-137 (Comentario del libro La Materia, de Avicena a la Escuela Franciscana).</w:t>
      </w:r>
    </w:p>
    <w:p w14:paraId="4421CCE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Jorge Ayala,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No. 6, Enero –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 xml:space="preserve"> de 1999, pp. 128-130 (Comentario del libro La Materia, de Avicena a la Escuela Franciscana).</w:t>
      </w:r>
    </w:p>
    <w:p w14:paraId="5FBEC44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Pensamiento</w:t>
      </w:r>
      <w:r>
        <w:rPr>
          <w:rFonts w:eastAsia="Times New Roman" w:cs="Times New Roman"/>
          <w:kern w:val="0"/>
          <w:lang w:eastAsia="es-ES" w:bidi="ar-SA"/>
        </w:rPr>
        <w:t xml:space="preserve">, vol. 55, No. 212,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xml:space="preserve">-Agosto de 1999, Madrid, p. 302, No. 151 (“Materia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 Veritas) y 164 (“Materia y Generación en Tomás de Aquino”, Cuadernos Salmantinos de Filosofía).</w:t>
      </w:r>
    </w:p>
    <w:p w14:paraId="347DF759"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Revue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Philosophique</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Louvain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Novembre</w:t>
      </w:r>
      <w:proofErr w:type="spellEnd"/>
      <w:r>
        <w:rPr>
          <w:rFonts w:eastAsia="Times New Roman" w:cs="Times New Roman"/>
          <w:kern w:val="0"/>
          <w:lang w:eastAsia="es-ES" w:bidi="ar-SA"/>
        </w:rPr>
        <w:t xml:space="preserve"> de 1998 (No.4), p. 819 (La Materia, de Avicena a la Escuela Franciscana).</w:t>
      </w:r>
    </w:p>
    <w:p w14:paraId="5F86D35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I, 1-2 1998, p. 50, No. 732 (La Materia, de Avicena a la Escuela Franciscana).</w:t>
      </w:r>
    </w:p>
    <w:p w14:paraId="5266B1C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val="en-US" w:eastAsia="es-ES" w:bidi="ar-SA"/>
        </w:rPr>
        <w:t>The Philosopher’s Index</w:t>
      </w:r>
      <w:r>
        <w:rPr>
          <w:rFonts w:eastAsia="Times New Roman" w:cs="Times New Roman"/>
          <w:kern w:val="0"/>
          <w:lang w:val="en-US" w:eastAsia="es-ES" w:bidi="ar-SA"/>
        </w:rPr>
        <w:t xml:space="preserve">, vol. 32, No. 3, Fall 1998, p. 212 (“Matter and Generation in Thomas Aquinas”, Rev. Fil. </w:t>
      </w:r>
      <w:r>
        <w:rPr>
          <w:rFonts w:eastAsia="Times New Roman" w:cs="Times New Roman"/>
          <w:kern w:val="0"/>
          <w:lang w:eastAsia="es-ES" w:bidi="ar-SA"/>
        </w:rPr>
        <w:t>Venezuela).</w:t>
      </w:r>
    </w:p>
    <w:p w14:paraId="48BF2531"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Mind</w:t>
      </w:r>
      <w:proofErr w:type="spellEnd"/>
      <w:r>
        <w:rPr>
          <w:rFonts w:eastAsia="Times New Roman" w:cs="Times New Roman"/>
          <w:kern w:val="0"/>
          <w:lang w:eastAsia="es-ES" w:bidi="ar-SA"/>
        </w:rPr>
        <w:t xml:space="preserve">, Oxford </w:t>
      </w:r>
      <w:proofErr w:type="spellStart"/>
      <w:r>
        <w:rPr>
          <w:rFonts w:eastAsia="Times New Roman" w:cs="Times New Roman"/>
          <w:kern w:val="0"/>
          <w:lang w:eastAsia="es-ES" w:bidi="ar-SA"/>
        </w:rPr>
        <w:t>University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Press</w:t>
      </w:r>
      <w:proofErr w:type="spellEnd"/>
      <w:r>
        <w:rPr>
          <w:rFonts w:eastAsia="Times New Roman" w:cs="Times New Roman"/>
          <w:kern w:val="0"/>
          <w:lang w:eastAsia="es-ES" w:bidi="ar-SA"/>
        </w:rPr>
        <w:t xml:space="preserve">, vol. 108,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430 (1999), pp. 415-420 (Comentario sobre </w:t>
      </w:r>
      <w:r>
        <w:rPr>
          <w:rFonts w:eastAsia="Times New Roman" w:cs="Times New Roman"/>
          <w:i/>
          <w:iCs/>
          <w:kern w:val="0"/>
          <w:lang w:eastAsia="es-ES" w:bidi="ar-SA"/>
        </w:rPr>
        <w:t>La Materia de Avicena a la Escuela Franciscana</w:t>
      </w:r>
      <w:r>
        <w:rPr>
          <w:rFonts w:eastAsia="Times New Roman" w:cs="Times New Roman"/>
          <w:kern w:val="0"/>
          <w:lang w:eastAsia="es-ES" w:bidi="ar-SA"/>
        </w:rPr>
        <w:t>).</w:t>
      </w:r>
    </w:p>
    <w:p w14:paraId="680292FA"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Archives de </w:t>
      </w:r>
      <w:proofErr w:type="spellStart"/>
      <w:r>
        <w:rPr>
          <w:rFonts w:eastAsia="Times New Roman" w:cs="Times New Roman"/>
          <w:i/>
          <w:iCs/>
          <w:kern w:val="0"/>
          <w:lang w:eastAsia="es-ES" w:bidi="ar-SA"/>
        </w:rPr>
        <w:t>Philosophie</w:t>
      </w:r>
      <w:proofErr w:type="spellEnd"/>
      <w:r>
        <w:rPr>
          <w:rFonts w:eastAsia="Times New Roman" w:cs="Times New Roman"/>
          <w:kern w:val="0"/>
          <w:lang w:eastAsia="es-ES" w:bidi="ar-SA"/>
        </w:rPr>
        <w:t xml:space="preserve">, tome 62, </w:t>
      </w:r>
      <w:proofErr w:type="spellStart"/>
      <w:r>
        <w:rPr>
          <w:rFonts w:eastAsia="Times New Roman" w:cs="Times New Roman"/>
          <w:kern w:val="0"/>
          <w:lang w:eastAsia="es-ES" w:bidi="ar-SA"/>
        </w:rPr>
        <w:t>cahier</w:t>
      </w:r>
      <w:proofErr w:type="spellEnd"/>
      <w:r>
        <w:rPr>
          <w:rFonts w:eastAsia="Times New Roman" w:cs="Times New Roman"/>
          <w:kern w:val="0"/>
          <w:lang w:eastAsia="es-ES" w:bidi="ar-SA"/>
        </w:rPr>
        <w:t xml:space="preserve"> I, </w:t>
      </w:r>
      <w:proofErr w:type="spellStart"/>
      <w:r>
        <w:rPr>
          <w:rFonts w:eastAsia="Times New Roman" w:cs="Times New Roman"/>
          <w:kern w:val="0"/>
          <w:lang w:eastAsia="es-ES" w:bidi="ar-SA"/>
        </w:rPr>
        <w:t>jamvier-mars</w:t>
      </w:r>
      <w:proofErr w:type="spellEnd"/>
      <w:r>
        <w:rPr>
          <w:rFonts w:eastAsia="Times New Roman" w:cs="Times New Roman"/>
          <w:kern w:val="0"/>
          <w:lang w:eastAsia="es-ES" w:bidi="ar-SA"/>
        </w:rPr>
        <w:t xml:space="preserve"> 1999, p. 135 (citado como bibliografía nueva La Materia, de Avicena a la Escuela Franciscana).</w:t>
      </w:r>
    </w:p>
    <w:p w14:paraId="45CD7A47"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Stromata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LV, enero-junio 1999, p. 185 (reseña de La materia de Avicena a la Escuela Franciscana). </w:t>
      </w:r>
    </w:p>
    <w:p w14:paraId="76D8E07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lastRenderedPageBreak/>
        <w:t xml:space="preserve"> Ayala Martínez Jorge, “Fue Averroes un Averroísta?”, </w:t>
      </w:r>
      <w:r>
        <w:rPr>
          <w:rFonts w:eastAsia="Times New Roman" w:cs="Times New Roman"/>
          <w:i/>
          <w:iCs/>
          <w:kern w:val="0"/>
          <w:lang w:eastAsia="es-ES" w:bidi="ar-SA"/>
        </w:rPr>
        <w:t>Averroes y los Averroísmos</w:t>
      </w:r>
      <w:r>
        <w:rPr>
          <w:rFonts w:eastAsia="Times New Roman" w:cs="Times New Roman"/>
          <w:kern w:val="0"/>
          <w:lang w:eastAsia="es-ES" w:bidi="ar-SA"/>
        </w:rPr>
        <w:t>. Actas del III Congreso Nacional de Filosofía Medieval, Zaragoza España, 1999, p. 259, nota a pie de página No. 5.</w:t>
      </w:r>
    </w:p>
    <w:p w14:paraId="79290E6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Soto Bruna, Ma. Jesús, “Averroes en el De la Causa, Principio et Uno, de Giordano Bruno. El poder de la materia”, </w:t>
      </w:r>
      <w:r>
        <w:rPr>
          <w:rFonts w:eastAsia="Times New Roman" w:cs="Times New Roman"/>
          <w:i/>
          <w:iCs/>
          <w:kern w:val="0"/>
          <w:lang w:eastAsia="es-ES" w:bidi="ar-SA"/>
        </w:rPr>
        <w:t>Averroes y Averroísmos</w:t>
      </w:r>
      <w:r>
        <w:rPr>
          <w:rFonts w:eastAsia="Times New Roman" w:cs="Times New Roman"/>
          <w:kern w:val="0"/>
          <w:lang w:eastAsia="es-ES" w:bidi="ar-SA"/>
        </w:rPr>
        <w:t>. Actas del III Congreso Nacional de Filosofía Medieval, Zaragoza, España, 1999, p. 366 nota a pie de página No. 35, p. 367 nota a pie de página No. 39, p. 369 nota a pie de página No. 52.</w:t>
      </w:r>
    </w:p>
    <w:p w14:paraId="371B3E8B"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Bélgica, No. 40, 1998, pp. 33, 53, 185. </w:t>
      </w:r>
    </w:p>
    <w:p w14:paraId="2B3B3755"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Patristica</w:t>
      </w:r>
      <w:proofErr w:type="spellEnd"/>
      <w:r>
        <w:rPr>
          <w:rFonts w:eastAsia="Times New Roman" w:cs="Times New Roman"/>
          <w:i/>
          <w:iCs/>
          <w:kern w:val="0"/>
          <w:lang w:eastAsia="es-ES" w:bidi="ar-SA"/>
        </w:rPr>
        <w:t xml:space="preserve"> et </w:t>
      </w:r>
      <w:proofErr w:type="spellStart"/>
      <w:r>
        <w:rPr>
          <w:rFonts w:eastAsia="Times New Roman" w:cs="Times New Roman"/>
          <w:i/>
          <w:iCs/>
          <w:kern w:val="0"/>
          <w:lang w:eastAsia="es-ES" w:bidi="ar-SA"/>
        </w:rPr>
        <w:t>Medievalia</w:t>
      </w:r>
      <w:proofErr w:type="spellEnd"/>
      <w:r>
        <w:rPr>
          <w:rFonts w:eastAsia="Times New Roman" w:cs="Times New Roman"/>
          <w:kern w:val="0"/>
          <w:lang w:eastAsia="es-ES" w:bidi="ar-SA"/>
        </w:rPr>
        <w:t>, Buenos Aires, 1999, Vol. XX, pp. 80-</w:t>
      </w:r>
      <w:proofErr w:type="gramStart"/>
      <w:r>
        <w:rPr>
          <w:rFonts w:eastAsia="Times New Roman" w:cs="Times New Roman"/>
          <w:kern w:val="0"/>
          <w:lang w:eastAsia="es-ES" w:bidi="ar-SA"/>
        </w:rPr>
        <w:t>81,(</w:t>
      </w:r>
      <w:proofErr w:type="gramEnd"/>
      <w:r>
        <w:rPr>
          <w:rFonts w:eastAsia="Times New Roman" w:cs="Times New Roman"/>
          <w:kern w:val="0"/>
          <w:lang w:eastAsia="es-ES" w:bidi="ar-SA"/>
        </w:rPr>
        <w:t>reseña de Silvia Manzo sobre La Materia de Avicena a la Escuela Franciscana).</w:t>
      </w:r>
    </w:p>
    <w:p w14:paraId="19C693B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“Análisis crítico a la Interpretación de la Feminidad en la Obra del Dr. Antonio Pérez Estévez”, en </w:t>
      </w:r>
      <w:r>
        <w:rPr>
          <w:rFonts w:eastAsia="Times New Roman" w:cs="Times New Roman"/>
          <w:i/>
          <w:iCs/>
          <w:kern w:val="0"/>
          <w:lang w:eastAsia="es-ES" w:bidi="ar-SA"/>
        </w:rPr>
        <w:t>Utopía y Praxis</w:t>
      </w:r>
      <w:r>
        <w:rPr>
          <w:rFonts w:eastAsia="Times New Roman" w:cs="Times New Roman"/>
          <w:kern w:val="0"/>
          <w:lang w:eastAsia="es-ES" w:bidi="ar-SA"/>
        </w:rPr>
        <w:t xml:space="preserve">, año 4 No. 7,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-Agosto, 1999, pp. 51-65. (Estudio crítico sobre “Feminidad y Racionalidad en el Pensamiento Griego”).</w:t>
      </w:r>
    </w:p>
    <w:p w14:paraId="721EAE05"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Mario Santiago de Carvalho, </w:t>
      </w:r>
      <w:r>
        <w:rPr>
          <w:rFonts w:eastAsia="Times New Roman" w:cs="Times New Roman"/>
          <w:i/>
          <w:iCs/>
          <w:kern w:val="0"/>
          <w:lang w:eastAsia="es-ES" w:bidi="ar-SA"/>
        </w:rPr>
        <w:t xml:space="preserve">Revista Filosófica de </w:t>
      </w:r>
      <w:proofErr w:type="spellStart"/>
      <w:r>
        <w:rPr>
          <w:rFonts w:eastAsia="Times New Roman" w:cs="Times New Roman"/>
          <w:i/>
          <w:iCs/>
          <w:kern w:val="0"/>
          <w:lang w:eastAsia="es-ES" w:bidi="ar-SA"/>
        </w:rPr>
        <w:t>Coimbra</w:t>
      </w:r>
      <w:proofErr w:type="spellEnd"/>
      <w:r>
        <w:rPr>
          <w:rFonts w:eastAsia="Times New Roman" w:cs="Times New Roman"/>
          <w:kern w:val="0"/>
          <w:lang w:eastAsia="es-ES" w:bidi="ar-SA"/>
        </w:rPr>
        <w:t>, No. 15 (1999), pp. 173-175 (Comentario a La Materia, de Avicena a la Escuela Franciscana).</w:t>
      </w:r>
    </w:p>
    <w:p w14:paraId="1E06F965"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vol. 33, No. 3, </w:t>
      </w:r>
      <w:proofErr w:type="spellStart"/>
      <w:r>
        <w:rPr>
          <w:rFonts w:eastAsia="Times New Roman" w:cs="Times New Roman"/>
          <w:kern w:val="0"/>
          <w:lang w:eastAsia="es-ES" w:bidi="ar-SA"/>
        </w:rPr>
        <w:t>third</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quarter</w:t>
      </w:r>
      <w:proofErr w:type="spellEnd"/>
      <w:r>
        <w:rPr>
          <w:rFonts w:eastAsia="Times New Roman" w:cs="Times New Roman"/>
          <w:kern w:val="0"/>
          <w:lang w:eastAsia="es-ES" w:bidi="ar-SA"/>
        </w:rPr>
        <w:t xml:space="preserve"> 1999, </w:t>
      </w:r>
      <w:proofErr w:type="spellStart"/>
      <w:r>
        <w:rPr>
          <w:rFonts w:eastAsia="Times New Roman" w:cs="Times New Roman"/>
          <w:kern w:val="0"/>
          <w:lang w:eastAsia="es-ES" w:bidi="ar-SA"/>
        </w:rPr>
        <w:t>Philosopher´s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Information</w:t>
      </w:r>
      <w:proofErr w:type="spellEnd"/>
      <w:r>
        <w:rPr>
          <w:rFonts w:eastAsia="Times New Roman" w:cs="Times New Roman"/>
          <w:kern w:val="0"/>
          <w:lang w:eastAsia="es-ES" w:bidi="ar-SA"/>
        </w:rPr>
        <w:t xml:space="preserve"> Center, Bowling Green, OH, USA, p. 234 (Reseña de unas 100 palabras sobre el artículo “La Materia en Averroes”, Seminario de Historia de Filosofía, Univ. Complutense, 15, 1998).</w:t>
      </w:r>
    </w:p>
    <w:p w14:paraId="0C9A49A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vol. 33, No. 3, </w:t>
      </w:r>
      <w:proofErr w:type="spellStart"/>
      <w:r>
        <w:rPr>
          <w:rFonts w:eastAsia="Times New Roman" w:cs="Times New Roman"/>
          <w:kern w:val="0"/>
          <w:lang w:eastAsia="es-ES" w:bidi="ar-SA"/>
        </w:rPr>
        <w:t>third</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quarter</w:t>
      </w:r>
      <w:proofErr w:type="spellEnd"/>
      <w:r>
        <w:rPr>
          <w:rFonts w:eastAsia="Times New Roman" w:cs="Times New Roman"/>
          <w:kern w:val="0"/>
          <w:lang w:eastAsia="es-ES" w:bidi="ar-SA"/>
        </w:rPr>
        <w:t xml:space="preserve"> 1999, p. 234 (reseña de unas 100 palabras sobre mi artículo “La Materia en Avicena”, Revista de Filosofía, Venezuela, 29 (2), 1998).</w:t>
      </w:r>
    </w:p>
    <w:p w14:paraId="160904E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Medievo Latino</w:t>
      </w:r>
      <w:r>
        <w:rPr>
          <w:rFonts w:eastAsia="Times New Roman" w:cs="Times New Roman"/>
          <w:kern w:val="0"/>
          <w:lang w:eastAsia="es-ES" w:bidi="ar-SA"/>
        </w:rPr>
        <w:t>, XX, 1999, 5038 (Comentario sobre La Materia, de Avicena a la Escuela Franciscana).</w:t>
      </w:r>
    </w:p>
    <w:p w14:paraId="730D0AD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Revista Española de Filosofía Medieval</w:t>
      </w:r>
      <w:r>
        <w:rPr>
          <w:rFonts w:eastAsia="Times New Roman" w:cs="Times New Roman"/>
          <w:kern w:val="0"/>
          <w:lang w:eastAsia="es-ES" w:bidi="ar-SA"/>
        </w:rPr>
        <w:t>, No. 6, Zaragoza, 1999, pp. 301-303 (Comentario de Jorge Ayala Martínez sobre La Materia, de Avicena a la Escuela Franciscana).</w:t>
      </w:r>
    </w:p>
    <w:p w14:paraId="56650762"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kern w:val="0"/>
          <w:lang w:val="en-US" w:eastAsia="es-ES" w:bidi="ar-SA"/>
        </w:rPr>
        <w:t xml:space="preserve">Amartya Sen, “Global Justice beyond international Equity”,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el</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libro</w:t>
      </w:r>
      <w:proofErr w:type="spellEnd"/>
      <w:r>
        <w:rPr>
          <w:rFonts w:eastAsia="Times New Roman" w:cs="Times New Roman"/>
          <w:kern w:val="0"/>
          <w:lang w:val="en-US" w:eastAsia="es-ES" w:bidi="ar-SA"/>
        </w:rPr>
        <w:t xml:space="preserve"> </w:t>
      </w:r>
      <w:r>
        <w:rPr>
          <w:rFonts w:eastAsia="Times New Roman" w:cs="Times New Roman"/>
          <w:i/>
          <w:iCs/>
          <w:kern w:val="0"/>
          <w:lang w:val="en-US" w:eastAsia="es-ES" w:bidi="ar-SA"/>
        </w:rPr>
        <w:t>Global Public Goods. International Cooperation in the 21st Century</w:t>
      </w:r>
      <w:r>
        <w:rPr>
          <w:rFonts w:eastAsia="Times New Roman" w:cs="Times New Roman"/>
          <w:kern w:val="0"/>
          <w:lang w:val="en-US" w:eastAsia="es-ES" w:bidi="ar-SA"/>
        </w:rPr>
        <w:t xml:space="preserve">, Oxford University Press, 1999, pp. 116-125, </w:t>
      </w:r>
      <w:proofErr w:type="spellStart"/>
      <w:r>
        <w:rPr>
          <w:rFonts w:eastAsia="Times New Roman" w:cs="Times New Roman"/>
          <w:kern w:val="0"/>
          <w:lang w:val="en-US" w:eastAsia="es-ES" w:bidi="ar-SA"/>
        </w:rPr>
        <w:t>Párrafo</w:t>
      </w:r>
      <w:proofErr w:type="spellEnd"/>
      <w:r>
        <w:rPr>
          <w:rFonts w:eastAsia="Times New Roman" w:cs="Times New Roman"/>
          <w:kern w:val="0"/>
          <w:lang w:val="en-US" w:eastAsia="es-ES" w:bidi="ar-SA"/>
        </w:rPr>
        <w:t xml:space="preserve"> 17. </w:t>
      </w:r>
      <w:r>
        <w:rPr>
          <w:rFonts w:eastAsia="Times New Roman" w:cs="Times New Roman"/>
          <w:kern w:val="0"/>
          <w:lang w:eastAsia="es-ES" w:bidi="ar-SA"/>
        </w:rPr>
        <w:t>(</w:t>
      </w:r>
      <w:proofErr w:type="gramStart"/>
      <w:r>
        <w:rPr>
          <w:rFonts w:eastAsia="Times New Roman" w:cs="Times New Roman"/>
          <w:kern w:val="0"/>
          <w:lang w:eastAsia="es-ES" w:bidi="ar-SA"/>
        </w:rPr>
        <w:t>Citado  y</w:t>
      </w:r>
      <w:proofErr w:type="gramEnd"/>
      <w:r>
        <w:rPr>
          <w:rFonts w:eastAsia="Times New Roman" w:cs="Times New Roman"/>
          <w:kern w:val="0"/>
          <w:lang w:eastAsia="es-ES" w:bidi="ar-SA"/>
        </w:rPr>
        <w:t xml:space="preserve"> reproducido mi artículo “Intercultural Dialogue and Human </w:t>
      </w:r>
      <w:proofErr w:type="spellStart"/>
      <w:r>
        <w:rPr>
          <w:rFonts w:eastAsia="Times New Roman" w:cs="Times New Roman"/>
          <w:kern w:val="0"/>
          <w:lang w:eastAsia="es-ES" w:bidi="ar-SA"/>
        </w:rPr>
        <w:t>Rights</w:t>
      </w:r>
      <w:proofErr w:type="spellEnd"/>
      <w:r>
        <w:rPr>
          <w:rFonts w:eastAsia="Times New Roman" w:cs="Times New Roman"/>
          <w:kern w:val="0"/>
          <w:lang w:eastAsia="es-ES" w:bidi="ar-SA"/>
        </w:rPr>
        <w:t xml:space="preserve">. </w:t>
      </w:r>
      <w:r>
        <w:rPr>
          <w:rFonts w:eastAsia="Times New Roman" w:cs="Times New Roman"/>
          <w:kern w:val="0"/>
          <w:lang w:val="en-US" w:eastAsia="es-ES" w:bidi="ar-SA"/>
        </w:rPr>
        <w:t xml:space="preserve">A </w:t>
      </w:r>
      <w:proofErr w:type="spellStart"/>
      <w:r>
        <w:rPr>
          <w:rFonts w:eastAsia="Times New Roman" w:cs="Times New Roman"/>
          <w:kern w:val="0"/>
          <w:lang w:val="en-US" w:eastAsia="es-ES" w:bidi="ar-SA"/>
        </w:rPr>
        <w:t>Latinamerican</w:t>
      </w:r>
      <w:proofErr w:type="spellEnd"/>
      <w:r>
        <w:rPr>
          <w:rFonts w:eastAsia="Times New Roman" w:cs="Times New Roman"/>
          <w:kern w:val="0"/>
          <w:lang w:val="en-US" w:eastAsia="es-ES" w:bidi="ar-SA"/>
        </w:rPr>
        <w:t xml:space="preserve"> Reading of Rawls </w:t>
      </w:r>
      <w:proofErr w:type="gramStart"/>
      <w:r>
        <w:rPr>
          <w:rFonts w:eastAsia="Times New Roman" w:cs="Times New Roman"/>
          <w:kern w:val="0"/>
          <w:lang w:val="en-US" w:eastAsia="es-ES" w:bidi="ar-SA"/>
        </w:rPr>
        <w:t>The</w:t>
      </w:r>
      <w:proofErr w:type="gramEnd"/>
      <w:r>
        <w:rPr>
          <w:rFonts w:eastAsia="Times New Roman" w:cs="Times New Roman"/>
          <w:kern w:val="0"/>
          <w:lang w:val="en-US" w:eastAsia="es-ES" w:bidi="ar-SA"/>
        </w:rPr>
        <w:t xml:space="preserve"> Law of Peoples”, </w:t>
      </w:r>
      <w:proofErr w:type="spellStart"/>
      <w:r>
        <w:rPr>
          <w:rFonts w:eastAsia="Times New Roman" w:cs="Times New Roman"/>
          <w:kern w:val="0"/>
          <w:lang w:val="en-US" w:eastAsia="es-ES" w:bidi="ar-SA"/>
        </w:rPr>
        <w:t>tal</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como</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fue</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publicado</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w:t>
      </w:r>
      <w:r>
        <w:rPr>
          <w:rFonts w:eastAsia="Times New Roman" w:cs="Times New Roman"/>
          <w:i/>
          <w:iCs/>
          <w:kern w:val="0"/>
          <w:lang w:val="en-US" w:eastAsia="es-ES" w:bidi="ar-SA"/>
        </w:rPr>
        <w:t>Paideia World Philosoph</w:t>
      </w:r>
      <w:r>
        <w:rPr>
          <w:rFonts w:eastAsia="Times New Roman" w:cs="Times New Roman"/>
          <w:kern w:val="0"/>
          <w:lang w:val="en-US" w:eastAsia="es-ES" w:bidi="ar-SA"/>
        </w:rPr>
        <w:t xml:space="preserve">y. </w:t>
      </w:r>
      <w:r>
        <w:rPr>
          <w:rFonts w:eastAsia="Times New Roman" w:cs="Times New Roman"/>
          <w:kern w:val="0"/>
          <w:lang w:eastAsia="es-ES" w:bidi="ar-SA"/>
        </w:rPr>
        <w:t xml:space="preserve">En internet on line el artículo de Amartya Sen está publicado en </w:t>
      </w:r>
      <w:proofErr w:type="gramStart"/>
      <w:r>
        <w:rPr>
          <w:rFonts w:eastAsia="Times New Roman" w:cs="Times New Roman"/>
          <w:kern w:val="0"/>
          <w:lang w:eastAsia="es-ES" w:bidi="ar-SA"/>
        </w:rPr>
        <w:t>Inglés</w:t>
      </w:r>
      <w:proofErr w:type="gramEnd"/>
      <w:r>
        <w:rPr>
          <w:rFonts w:eastAsia="Times New Roman" w:cs="Times New Roman"/>
          <w:kern w:val="0"/>
          <w:lang w:eastAsia="es-ES" w:bidi="ar-SA"/>
        </w:rPr>
        <w:t xml:space="preserve">, Español y Alemán HYPERLINK "http://. </w:t>
      </w:r>
      <w:r>
        <w:rPr>
          <w:rFonts w:eastAsia="Times New Roman" w:cs="Times New Roman"/>
          <w:kern w:val="0"/>
          <w:lang w:val="en-US" w:eastAsia="es-ES" w:bidi="ar-SA"/>
        </w:rPr>
        <w:t xml:space="preserve">HYPERLINK "http://www.polylog.org/them/2/fcs1-en" </w:t>
      </w:r>
      <w:hyperlink r:id="rId5" w:history="1">
        <w:r>
          <w:rPr>
            <w:rFonts w:eastAsia="Times New Roman" w:cs="Times New Roman"/>
            <w:color w:val="0000FF"/>
            <w:kern w:val="0"/>
            <w:u w:val="single"/>
            <w:lang w:val="en-US" w:eastAsia="es-ES" w:bidi="ar-SA"/>
          </w:rPr>
          <w:t>www.polylog.org/them/2/fcs1-en</w:t>
        </w:r>
      </w:hyperlink>
      <w:r>
        <w:rPr>
          <w:rFonts w:eastAsia="Times New Roman" w:cs="Times New Roman"/>
          <w:kern w:val="0"/>
          <w:lang w:val="en-US" w:eastAsia="es-ES" w:bidi="ar-SA"/>
        </w:rPr>
        <w:t>).</w:t>
      </w:r>
    </w:p>
    <w:p w14:paraId="7CD9266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val="en-US" w:eastAsia="es-ES" w:bidi="ar-SA"/>
        </w:rPr>
        <w:t>The Philosopher´s Index</w:t>
      </w:r>
      <w:r>
        <w:rPr>
          <w:rFonts w:eastAsia="Times New Roman" w:cs="Times New Roman"/>
          <w:kern w:val="0"/>
          <w:lang w:val="en-US" w:eastAsia="es-ES" w:bidi="ar-SA"/>
        </w:rPr>
        <w:t xml:space="preserve">, Vol. 34, No. 1, First Quarter 2000, pp. 23 y 186. </w:t>
      </w:r>
      <w:r>
        <w:rPr>
          <w:rFonts w:eastAsia="Times New Roman" w:cs="Times New Roman"/>
          <w:kern w:val="0"/>
          <w:lang w:eastAsia="es-ES" w:bidi="ar-SA"/>
        </w:rPr>
        <w:t>(reseña del artículo “Diálogo Intercultural” publicado en Utopía y Praxis).</w:t>
      </w:r>
    </w:p>
    <w:p w14:paraId="31A3E5B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Diálogo Filosófico</w:t>
      </w:r>
      <w:r>
        <w:rPr>
          <w:rFonts w:eastAsia="Times New Roman" w:cs="Times New Roman"/>
          <w:kern w:val="0"/>
          <w:lang w:eastAsia="es-ES" w:bidi="ar-SA"/>
        </w:rPr>
        <w:t xml:space="preserve">, año 16, Enero/Abril, Madrid, No. 1, 2000, p. 186 (pequeño comentario sobre el libro </w:t>
      </w:r>
      <w:proofErr w:type="spellStart"/>
      <w:r>
        <w:rPr>
          <w:rFonts w:eastAsia="Times New Roman" w:cs="Times New Roman"/>
          <w:kern w:val="0"/>
          <w:lang w:eastAsia="es-ES" w:bidi="ar-SA"/>
        </w:rPr>
        <w:t>Pax</w:t>
      </w:r>
      <w:proofErr w:type="spellEnd"/>
      <w:r>
        <w:rPr>
          <w:rFonts w:eastAsia="Times New Roman" w:cs="Times New Roman"/>
          <w:kern w:val="0"/>
          <w:lang w:eastAsia="es-ES" w:bidi="ar-SA"/>
        </w:rPr>
        <w:t xml:space="preserve"> creativa a partir del </w:t>
      </w:r>
      <w:proofErr w:type="gramStart"/>
      <w:r>
        <w:rPr>
          <w:rFonts w:eastAsia="Times New Roman" w:cs="Times New Roman"/>
          <w:kern w:val="0"/>
          <w:lang w:eastAsia="es-ES" w:bidi="ar-SA"/>
        </w:rPr>
        <w:t>Encuentro....</w:t>
      </w:r>
      <w:proofErr w:type="gramEnd"/>
      <w:r>
        <w:rPr>
          <w:rFonts w:eastAsia="Times New Roman" w:cs="Times New Roman"/>
          <w:kern w:val="0"/>
          <w:lang w:eastAsia="es-ES" w:bidi="ar-SA"/>
        </w:rPr>
        <w:t>).</w:t>
      </w:r>
    </w:p>
    <w:p w14:paraId="77AF4C8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Revista de Filosofía</w:t>
      </w:r>
      <w:r>
        <w:rPr>
          <w:rFonts w:eastAsia="Times New Roman" w:cs="Times New Roman"/>
          <w:kern w:val="0"/>
          <w:lang w:eastAsia="es-ES" w:bidi="ar-SA"/>
        </w:rPr>
        <w:t xml:space="preserve">, año XXXIII, No. 97, Enero-Abril 2000, México, pp. 142-147 (Largo comentario de María Dolores Illescas Nájera sobre La Materia, de Avicena a la Escuela Franciscana).”Inicia P.E. su obra con unas páginas verdaderamente magistrales a través  de las cuales nos expone algunas de las raíces más hondas que alimentaron secretamente la consideración sobre la materia...(143)”..”A través de un análisis muy fino de los pensadores elegidos, el autor nos describe cómo, paso a paso, y sin menoscabo de las diferencias e indudable originalidad de cada uno, la tradición agustiniano </w:t>
      </w:r>
      <w:proofErr w:type="spellStart"/>
      <w:r>
        <w:rPr>
          <w:rFonts w:eastAsia="Times New Roman" w:cs="Times New Roman"/>
          <w:kern w:val="0"/>
          <w:lang w:eastAsia="es-ES" w:bidi="ar-SA"/>
        </w:rPr>
        <w:t>bonaventurana</w:t>
      </w:r>
      <w:proofErr w:type="spellEnd"/>
      <w:r>
        <w:rPr>
          <w:rFonts w:eastAsia="Times New Roman" w:cs="Times New Roman"/>
          <w:kern w:val="0"/>
          <w:lang w:eastAsia="es-ES" w:bidi="ar-SA"/>
        </w:rPr>
        <w:t>....”(146)..”ante esta obra fascinante no cabe, pues, sino felicitarnos por contar en nuestra América Latina con estudiosos de la talla del Dr. Pérez Estévez. ... Una lectura imprescindible para todo estudioso de la filosofía y que también resultará muy grata a quien se interese por comprender los vericuetos de ese oscuro pasaje que va del pensamiento medieval al propiamente moderno</w:t>
      </w:r>
      <w:proofErr w:type="gramStart"/>
      <w:r>
        <w:rPr>
          <w:rFonts w:eastAsia="Times New Roman" w:cs="Times New Roman"/>
          <w:kern w:val="0"/>
          <w:lang w:eastAsia="es-ES" w:bidi="ar-SA"/>
        </w:rPr>
        <w:t>...”(</w:t>
      </w:r>
      <w:proofErr w:type="gramEnd"/>
      <w:r>
        <w:rPr>
          <w:rFonts w:eastAsia="Times New Roman" w:cs="Times New Roman"/>
          <w:kern w:val="0"/>
          <w:lang w:eastAsia="es-ES" w:bidi="ar-SA"/>
        </w:rPr>
        <w:t>147).</w:t>
      </w:r>
    </w:p>
    <w:p w14:paraId="1B16DA37"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lastRenderedPageBreak/>
        <w:t>Veritas</w:t>
      </w:r>
      <w:r>
        <w:rPr>
          <w:rFonts w:eastAsia="Times New Roman" w:cs="Times New Roman"/>
          <w:kern w:val="0"/>
          <w:lang w:eastAsia="es-ES" w:bidi="ar-SA"/>
        </w:rPr>
        <w:t xml:space="preserve">, revista de filosofía, volumen 45, No. 3, </w:t>
      </w:r>
      <w:proofErr w:type="spellStart"/>
      <w:r>
        <w:rPr>
          <w:rFonts w:eastAsia="Times New Roman" w:cs="Times New Roman"/>
          <w:kern w:val="0"/>
          <w:lang w:eastAsia="es-ES" w:bidi="ar-SA"/>
        </w:rPr>
        <w:t>Setembro</w:t>
      </w:r>
      <w:proofErr w:type="spellEnd"/>
      <w:r>
        <w:rPr>
          <w:rFonts w:eastAsia="Times New Roman" w:cs="Times New Roman"/>
          <w:kern w:val="0"/>
          <w:lang w:eastAsia="es-ES" w:bidi="ar-SA"/>
        </w:rPr>
        <w:t xml:space="preserve"> 2000, Porto Alegre RS, Brasil, p. 500 (comentario de </w:t>
      </w:r>
      <w:proofErr w:type="spellStart"/>
      <w:r>
        <w:rPr>
          <w:rFonts w:eastAsia="Times New Roman" w:cs="Times New Roman"/>
          <w:kern w:val="0"/>
          <w:lang w:eastAsia="es-ES" w:bidi="ar-SA"/>
        </w:rPr>
        <w:t>Joice</w:t>
      </w:r>
      <w:proofErr w:type="spellEnd"/>
      <w:r>
        <w:rPr>
          <w:rFonts w:eastAsia="Times New Roman" w:cs="Times New Roman"/>
          <w:kern w:val="0"/>
          <w:lang w:eastAsia="es-ES" w:bidi="ar-SA"/>
        </w:rPr>
        <w:t xml:space="preserve"> Beatriz de Costa sobre La Materia, de Avicena a la Escuela Franciscana. Dice entre otras cosas: “un denso </w:t>
      </w:r>
      <w:proofErr w:type="spellStart"/>
      <w:r>
        <w:rPr>
          <w:rFonts w:eastAsia="Times New Roman" w:cs="Times New Roman"/>
          <w:kern w:val="0"/>
          <w:lang w:eastAsia="es-ES" w:bidi="ar-SA"/>
        </w:rPr>
        <w:t>volume</w:t>
      </w:r>
      <w:proofErr w:type="spellEnd"/>
      <w:r>
        <w:rPr>
          <w:rFonts w:eastAsia="Times New Roman" w:cs="Times New Roman"/>
          <w:kern w:val="0"/>
          <w:lang w:eastAsia="es-ES" w:bidi="ar-SA"/>
        </w:rPr>
        <w:t xml:space="preserve"> que </w:t>
      </w:r>
      <w:proofErr w:type="spellStart"/>
      <w:r>
        <w:rPr>
          <w:rFonts w:eastAsia="Times New Roman" w:cs="Times New Roman"/>
          <w:kern w:val="0"/>
          <w:lang w:eastAsia="es-ES" w:bidi="ar-SA"/>
        </w:rPr>
        <w:t>constitui</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sem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dúvida</w:t>
      </w:r>
      <w:proofErr w:type="spellEnd"/>
      <w:r>
        <w:rPr>
          <w:rFonts w:eastAsia="Times New Roman" w:cs="Times New Roman"/>
          <w:kern w:val="0"/>
          <w:lang w:eastAsia="es-ES" w:bidi="ar-SA"/>
        </w:rPr>
        <w:t xml:space="preserve">, o que de </w:t>
      </w:r>
      <w:proofErr w:type="spellStart"/>
      <w:r>
        <w:rPr>
          <w:rFonts w:eastAsia="Times New Roman" w:cs="Times New Roman"/>
          <w:kern w:val="0"/>
          <w:lang w:eastAsia="es-ES" w:bidi="ar-SA"/>
        </w:rPr>
        <w:t>milhor</w:t>
      </w:r>
      <w:proofErr w:type="spellEnd"/>
      <w:r>
        <w:rPr>
          <w:rFonts w:eastAsia="Times New Roman" w:cs="Times New Roman"/>
          <w:kern w:val="0"/>
          <w:lang w:eastAsia="es-ES" w:bidi="ar-SA"/>
        </w:rPr>
        <w:t xml:space="preserve"> existe sobre o tema”).</w:t>
      </w:r>
    </w:p>
    <w:p w14:paraId="56BE327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Espíritu. Cuadernos del Instituto Filosófico Balmesiano</w:t>
      </w:r>
      <w:r>
        <w:rPr>
          <w:rFonts w:eastAsia="Times New Roman" w:cs="Times New Roman"/>
          <w:kern w:val="0"/>
          <w:lang w:eastAsia="es-ES" w:bidi="ar-SA"/>
        </w:rPr>
        <w:t xml:space="preserve">, Barcelona,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-Junio 2000, año XLIX, No. 121, pp. 126-127 (Comentario de E. Forment a La Materia, de Avicena...).</w:t>
      </w:r>
    </w:p>
    <w:p w14:paraId="59A1F74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Collectanea</w:t>
      </w:r>
      <w:proofErr w:type="spellEnd"/>
      <w:r>
        <w:rPr>
          <w:rFonts w:eastAsia="Times New Roman" w:cs="Times New Roman"/>
          <w:i/>
          <w:iCs/>
          <w:kern w:val="0"/>
          <w:lang w:eastAsia="es-ES" w:bidi="ar-SA"/>
        </w:rPr>
        <w:t xml:space="preserve"> Franciscana</w:t>
      </w:r>
      <w:r>
        <w:rPr>
          <w:rFonts w:eastAsia="Times New Roman" w:cs="Times New Roman"/>
          <w:kern w:val="0"/>
          <w:lang w:eastAsia="es-ES" w:bidi="ar-SA"/>
        </w:rPr>
        <w:t xml:space="preserve">, Roma, Volumen 79, año 2000, pp. 217-220 (Largo comentario de Bernardino de </w:t>
      </w:r>
      <w:proofErr w:type="spellStart"/>
      <w:r>
        <w:rPr>
          <w:rFonts w:eastAsia="Times New Roman" w:cs="Times New Roman"/>
          <w:kern w:val="0"/>
          <w:lang w:eastAsia="es-ES" w:bidi="ar-SA"/>
        </w:rPr>
        <w:t>Armellada</w:t>
      </w:r>
      <w:proofErr w:type="spellEnd"/>
      <w:r>
        <w:rPr>
          <w:rFonts w:eastAsia="Times New Roman" w:cs="Times New Roman"/>
          <w:kern w:val="0"/>
          <w:lang w:eastAsia="es-ES" w:bidi="ar-SA"/>
        </w:rPr>
        <w:t xml:space="preserve"> sobre La Materia, de Avicena...). “El trabajo de Pérez-Estévez se emplea a fondo, buceando con el profundo regusto de un verdadero metafísico, en el </w:t>
      </w:r>
      <w:proofErr w:type="gramStart"/>
      <w:r>
        <w:rPr>
          <w:rFonts w:eastAsia="Times New Roman" w:cs="Times New Roman"/>
          <w:kern w:val="0"/>
          <w:lang w:eastAsia="es-ES" w:bidi="ar-SA"/>
        </w:rPr>
        <w:t>tema  de</w:t>
      </w:r>
      <w:proofErr w:type="gramEnd"/>
      <w:r>
        <w:rPr>
          <w:rFonts w:eastAsia="Times New Roman" w:cs="Times New Roman"/>
          <w:kern w:val="0"/>
          <w:lang w:eastAsia="es-ES" w:bidi="ar-SA"/>
        </w:rPr>
        <w:t xml:space="preserve"> la materia que, si como filosofía de los últimos dos siglos..(217).”. “Nosotros concluimos admirando la minuciosidad de los análisis del A., y pensamos que su obra tiene cabida honorable entre los trabajos modernos sobre la filosofía del </w:t>
      </w:r>
      <w:proofErr w:type="gramStart"/>
      <w:r>
        <w:rPr>
          <w:rFonts w:eastAsia="Times New Roman" w:cs="Times New Roman"/>
          <w:kern w:val="0"/>
          <w:lang w:eastAsia="es-ES" w:bidi="ar-SA"/>
        </w:rPr>
        <w:t>medioevo”(</w:t>
      </w:r>
      <w:proofErr w:type="gramEnd"/>
      <w:r>
        <w:rPr>
          <w:rFonts w:eastAsia="Times New Roman" w:cs="Times New Roman"/>
          <w:kern w:val="0"/>
          <w:lang w:eastAsia="es-ES" w:bidi="ar-SA"/>
        </w:rPr>
        <w:t>219).</w:t>
      </w:r>
    </w:p>
    <w:p w14:paraId="35997ED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Stromata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año LVI-No. ¾, Julio- </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2000, p.375 (“La materia como fundamento de la naturaleza en Edad Media”, Veritas).</w:t>
      </w:r>
    </w:p>
    <w:p w14:paraId="5CA4FD70"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vol. 24, No. 2, 2000, p. 250 (comentario de Mario Santiago de Carvalho sobre La Materia, de Avicena a la Escuela Franciscana).</w:t>
      </w:r>
    </w:p>
    <w:p w14:paraId="409B960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proofErr w:type="gram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w:t>
      </w:r>
      <w:proofErr w:type="gramEnd"/>
      <w:r>
        <w:rPr>
          <w:rFonts w:eastAsia="Times New Roman" w:cs="Times New Roman"/>
          <w:i/>
          <w:iCs/>
          <w:kern w:val="0"/>
          <w:lang w:eastAsia="es-ES" w:bidi="ar-SA"/>
        </w:rPr>
        <w:t>´s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vol. 24, No. 4, 2000, pp.216 ( “La materia prima como fundamento de la naturaleza en la Edad Media”, Veritas, 44(3), 593-606).</w:t>
      </w:r>
    </w:p>
    <w:p w14:paraId="2BD6F99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w:t>
      </w:r>
      <w:r>
        <w:rPr>
          <w:rFonts w:eastAsia="Times New Roman" w:cs="Times New Roman"/>
          <w:i/>
          <w:iCs/>
          <w:kern w:val="0"/>
          <w:lang w:val="en-US" w:eastAsia="es-ES" w:bidi="ar-SA"/>
        </w:rPr>
        <w:t>The Philosopher´s Index</w:t>
      </w:r>
      <w:r>
        <w:rPr>
          <w:rFonts w:eastAsia="Times New Roman" w:cs="Times New Roman"/>
          <w:kern w:val="0"/>
          <w:lang w:val="en-US" w:eastAsia="es-ES" w:bidi="ar-SA"/>
        </w:rPr>
        <w:t xml:space="preserve">, vol. 24, No. 4, 2000, pp. 216 (“The Thought and Action of a Philosopher” </w:t>
      </w:r>
      <w:proofErr w:type="spellStart"/>
      <w:r>
        <w:rPr>
          <w:rFonts w:eastAsia="Times New Roman" w:cs="Times New Roman"/>
          <w:kern w:val="0"/>
          <w:lang w:val="en-US" w:eastAsia="es-ES" w:bidi="ar-SA"/>
        </w:rPr>
        <w:t>Utopía</w:t>
      </w:r>
      <w:proofErr w:type="spellEnd"/>
      <w:r>
        <w:rPr>
          <w:rFonts w:eastAsia="Times New Roman" w:cs="Times New Roman"/>
          <w:kern w:val="0"/>
          <w:lang w:val="en-US" w:eastAsia="es-ES" w:bidi="ar-SA"/>
        </w:rPr>
        <w:t xml:space="preserve"> y </w:t>
      </w:r>
      <w:proofErr w:type="spellStart"/>
      <w:r>
        <w:rPr>
          <w:rFonts w:eastAsia="Times New Roman" w:cs="Times New Roman"/>
          <w:kern w:val="0"/>
          <w:lang w:val="en-US" w:eastAsia="es-ES" w:bidi="ar-SA"/>
        </w:rPr>
        <w:t>Praxix</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Latinoamericana</w:t>
      </w:r>
      <w:proofErr w:type="spellEnd"/>
      <w:r>
        <w:rPr>
          <w:rFonts w:eastAsia="Times New Roman" w:cs="Times New Roman"/>
          <w:kern w:val="0"/>
          <w:lang w:val="en-US" w:eastAsia="es-ES" w:bidi="ar-SA"/>
        </w:rPr>
        <w:t xml:space="preserve"> 2(3), 89-94. </w:t>
      </w:r>
    </w:p>
    <w:p w14:paraId="7132AD8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val="en-GB" w:eastAsia="es-ES" w:bidi="ar-SA"/>
        </w:rPr>
        <w:t xml:space="preserve">  </w:t>
      </w:r>
      <w:r>
        <w:rPr>
          <w:rFonts w:eastAsia="Times New Roman" w:cs="Times New Roman"/>
          <w:i/>
          <w:iCs/>
          <w:kern w:val="0"/>
          <w:lang w:eastAsia="es-ES" w:bidi="ar-SA"/>
        </w:rPr>
        <w:t>Naturaleza y Gracia</w:t>
      </w:r>
      <w:r>
        <w:rPr>
          <w:rFonts w:eastAsia="Times New Roman" w:cs="Times New Roman"/>
          <w:kern w:val="0"/>
          <w:lang w:eastAsia="es-ES" w:bidi="ar-SA"/>
        </w:rPr>
        <w:t xml:space="preserve">, vol. XLVII, 2000, Salamanca, pp. 241- 254. (Comentario de A. </w:t>
      </w:r>
      <w:proofErr w:type="spellStart"/>
      <w:r>
        <w:rPr>
          <w:rFonts w:eastAsia="Times New Roman" w:cs="Times New Roman"/>
          <w:kern w:val="0"/>
          <w:lang w:eastAsia="es-ES" w:bidi="ar-SA"/>
        </w:rPr>
        <w:t>Villalmonte</w:t>
      </w:r>
      <w:proofErr w:type="spellEnd"/>
      <w:r>
        <w:rPr>
          <w:rFonts w:eastAsia="Times New Roman" w:cs="Times New Roman"/>
          <w:kern w:val="0"/>
          <w:lang w:eastAsia="es-ES" w:bidi="ar-SA"/>
        </w:rPr>
        <w:t xml:space="preserve"> sobre La Materia, de Avicena a la Escuela Franciscana).</w:t>
      </w:r>
    </w:p>
    <w:p w14:paraId="403949A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Nuevo Mundo</w:t>
      </w:r>
      <w:r>
        <w:rPr>
          <w:rFonts w:eastAsia="Times New Roman" w:cs="Times New Roman"/>
          <w:kern w:val="0"/>
          <w:lang w:eastAsia="es-ES" w:bidi="ar-SA"/>
        </w:rPr>
        <w:t xml:space="preserve">, Hombre y Naturaleza en el Pensamiento Medieval, (Congreso Internacional de </w:t>
      </w:r>
      <w:proofErr w:type="spellStart"/>
      <w:r>
        <w:rPr>
          <w:rFonts w:eastAsia="Times New Roman" w:cs="Times New Roman"/>
          <w:kern w:val="0"/>
          <w:lang w:eastAsia="es-ES" w:bidi="ar-SA"/>
        </w:rPr>
        <w:t>Filosofíia</w:t>
      </w:r>
      <w:proofErr w:type="spellEnd"/>
      <w:r>
        <w:rPr>
          <w:rFonts w:eastAsia="Times New Roman" w:cs="Times New Roman"/>
          <w:kern w:val="0"/>
          <w:lang w:eastAsia="es-ES" w:bidi="ar-SA"/>
        </w:rPr>
        <w:t xml:space="preserve"> Medieval, 7º Latinoamericano), San Antonio de Padua, Buenos Aires, 12-15 de </w:t>
      </w:r>
      <w:proofErr w:type="gramStart"/>
      <w:r>
        <w:rPr>
          <w:rFonts w:eastAsia="Times New Roman" w:cs="Times New Roman"/>
          <w:kern w:val="0"/>
          <w:lang w:eastAsia="es-ES" w:bidi="ar-SA"/>
        </w:rPr>
        <w:t>Octubre</w:t>
      </w:r>
      <w:proofErr w:type="gramEnd"/>
      <w:r>
        <w:rPr>
          <w:rFonts w:eastAsia="Times New Roman" w:cs="Times New Roman"/>
          <w:kern w:val="0"/>
          <w:lang w:eastAsia="es-ES" w:bidi="ar-SA"/>
        </w:rPr>
        <w:t xml:space="preserve"> de 1999, pp. 484-486 (Presentación por el Prof. José Luis Fuertes Herreros de Salamanca, del libro La Materia, de Avicena a la Escuela Franciscana). </w:t>
      </w:r>
    </w:p>
    <w:p w14:paraId="70CA5092"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Pensamiento</w:t>
      </w:r>
      <w:r>
        <w:rPr>
          <w:rFonts w:eastAsia="Times New Roman" w:cs="Times New Roman"/>
          <w:kern w:val="0"/>
          <w:lang w:eastAsia="es-ES" w:bidi="ar-SA"/>
        </w:rPr>
        <w:t xml:space="preserve">, vol. 57, No. 218,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xml:space="preserve">- Agosto 2001, pp. 287 (Cita de “Sustancialidad de la Materia en Averroes”. Averroes y los </w:t>
      </w:r>
      <w:proofErr w:type="spellStart"/>
      <w:r>
        <w:rPr>
          <w:rFonts w:eastAsia="Times New Roman" w:cs="Times New Roman"/>
          <w:kern w:val="0"/>
          <w:lang w:eastAsia="es-ES" w:bidi="ar-SA"/>
        </w:rPr>
        <w:t>Averroismos</w:t>
      </w:r>
      <w:proofErr w:type="spellEnd"/>
      <w:r>
        <w:rPr>
          <w:rFonts w:eastAsia="Times New Roman" w:cs="Times New Roman"/>
          <w:kern w:val="0"/>
          <w:lang w:eastAsia="es-ES" w:bidi="ar-SA"/>
        </w:rPr>
        <w:t>).</w:t>
      </w:r>
    </w:p>
    <w:p w14:paraId="1C81DBE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eastAsia="es-ES" w:bidi="ar-SA"/>
        </w:rPr>
        <w:t>Pensamiento,</w:t>
      </w:r>
      <w:r>
        <w:rPr>
          <w:rFonts w:eastAsia="Times New Roman" w:cs="Times New Roman"/>
          <w:kern w:val="0"/>
          <w:lang w:eastAsia="es-ES" w:bidi="ar-SA"/>
        </w:rPr>
        <w:t xml:space="preserve"> vol. 57, No. 218,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agosto 2001, pp. 288 (Cita de “La Materia en Averroes”, Cuadernos Salmantinos de Filosofía).</w:t>
      </w:r>
    </w:p>
    <w:p w14:paraId="3CDD6E3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val="en-US" w:eastAsia="es-ES" w:bidi="ar-SA"/>
        </w:rPr>
        <w:t>Rasmussen David M., “</w:t>
      </w:r>
      <w:proofErr w:type="gramStart"/>
      <w:r>
        <w:rPr>
          <w:rFonts w:eastAsia="Times New Roman" w:cs="Times New Roman"/>
          <w:kern w:val="0"/>
          <w:lang w:val="en-US" w:eastAsia="es-ES" w:bidi="ar-SA"/>
        </w:rPr>
        <w:t>Introduction”  al</w:t>
      </w:r>
      <w:proofErr w:type="gram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volumen</w:t>
      </w:r>
      <w:proofErr w:type="spellEnd"/>
      <w:r>
        <w:rPr>
          <w:rFonts w:eastAsia="Times New Roman" w:cs="Times New Roman"/>
          <w:kern w:val="0"/>
          <w:lang w:val="en-US" w:eastAsia="es-ES" w:bidi="ar-SA"/>
        </w:rPr>
        <w:t xml:space="preserve"> XI de </w:t>
      </w:r>
      <w:r>
        <w:rPr>
          <w:rFonts w:eastAsia="Times New Roman" w:cs="Times New Roman"/>
          <w:i/>
          <w:iCs/>
          <w:kern w:val="0"/>
          <w:lang w:val="en-US" w:eastAsia="es-ES" w:bidi="ar-SA"/>
        </w:rPr>
        <w:t>Proceedings of the twentieth World Congress of Philosophy</w:t>
      </w:r>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dedicado</w:t>
      </w:r>
      <w:proofErr w:type="spellEnd"/>
      <w:r>
        <w:rPr>
          <w:rFonts w:eastAsia="Times New Roman" w:cs="Times New Roman"/>
          <w:kern w:val="0"/>
          <w:lang w:val="en-US" w:eastAsia="es-ES" w:bidi="ar-SA"/>
        </w:rPr>
        <w:t xml:space="preserve"> a Social and Political Philosophy, Philosophy Documentation Center, 2001, p. 14. </w:t>
      </w:r>
      <w:r>
        <w:rPr>
          <w:rFonts w:eastAsia="Times New Roman" w:cs="Times New Roman"/>
          <w:kern w:val="0"/>
          <w:lang w:eastAsia="es-ES" w:bidi="ar-SA"/>
        </w:rPr>
        <w:t>También en ese mismo volumen páginas 264 y 272.</w:t>
      </w:r>
    </w:p>
    <w:p w14:paraId="15D99975"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kern w:val="0"/>
          <w:lang w:val="en-US" w:eastAsia="es-ES" w:bidi="ar-SA"/>
        </w:rPr>
        <w:t xml:space="preserve"> </w:t>
      </w:r>
      <w:r>
        <w:rPr>
          <w:rFonts w:eastAsia="Times New Roman" w:cs="Times New Roman"/>
          <w:i/>
          <w:iCs/>
          <w:kern w:val="0"/>
          <w:lang w:val="en-US" w:eastAsia="es-ES" w:bidi="ar-SA"/>
        </w:rPr>
        <w:t>Newsletter</w:t>
      </w:r>
      <w:r>
        <w:rPr>
          <w:rFonts w:eastAsia="Times New Roman" w:cs="Times New Roman"/>
          <w:kern w:val="0"/>
          <w:lang w:val="en-US" w:eastAsia="es-ES" w:bidi="ar-SA"/>
        </w:rPr>
        <w:t xml:space="preserve">. The Society for Medieval </w:t>
      </w:r>
      <w:proofErr w:type="spellStart"/>
      <w:r>
        <w:rPr>
          <w:rFonts w:eastAsia="Times New Roman" w:cs="Times New Roman"/>
          <w:kern w:val="0"/>
          <w:lang w:val="en-US" w:eastAsia="es-ES" w:bidi="ar-SA"/>
        </w:rPr>
        <w:t>ad</w:t>
      </w:r>
      <w:proofErr w:type="spellEnd"/>
      <w:r>
        <w:rPr>
          <w:rFonts w:eastAsia="Times New Roman" w:cs="Times New Roman"/>
          <w:kern w:val="0"/>
          <w:lang w:val="en-US" w:eastAsia="es-ES" w:bidi="ar-SA"/>
        </w:rPr>
        <w:t xml:space="preserve"> Renaissance Philosophy, Number 43, November 2001, University of North Carolina USA, p.8, (“The Substantiality of prime Matter in Averroes”).</w:t>
      </w:r>
    </w:p>
    <w:p w14:paraId="57E0EBC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val="en-GB" w:eastAsia="es-ES" w:bidi="ar-SA"/>
        </w:rPr>
        <w:t xml:space="preserve"> </w:t>
      </w:r>
      <w:r>
        <w:rPr>
          <w:rFonts w:eastAsia="Times New Roman" w:cs="Times New Roman"/>
          <w:kern w:val="0"/>
          <w:lang w:eastAsia="es-ES" w:bidi="ar-SA"/>
        </w:rPr>
        <w:t xml:space="preserve">José Luis Fuertes Herreros, “VIII Congreso Internacional de Filosofía”, en </w:t>
      </w:r>
      <w:r>
        <w:rPr>
          <w:rFonts w:eastAsia="Times New Roman" w:cs="Times New Roman"/>
          <w:i/>
          <w:iCs/>
          <w:kern w:val="0"/>
          <w:lang w:eastAsia="es-ES" w:bidi="ar-SA"/>
        </w:rPr>
        <w:t>Revista Española de Filosofía Medieval</w:t>
      </w:r>
      <w:r>
        <w:rPr>
          <w:rFonts w:eastAsia="Times New Roman" w:cs="Times New Roman"/>
          <w:kern w:val="0"/>
          <w:lang w:eastAsia="es-ES" w:bidi="ar-SA"/>
        </w:rPr>
        <w:t>, No. 8, 2001, p. 239.</w:t>
      </w:r>
    </w:p>
    <w:p w14:paraId="6AC3108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Anna </w:t>
      </w:r>
      <w:proofErr w:type="spellStart"/>
      <w:r>
        <w:rPr>
          <w:rFonts w:eastAsia="Times New Roman" w:cs="Times New Roman"/>
          <w:kern w:val="0"/>
          <w:lang w:eastAsia="es-ES" w:bidi="ar-SA"/>
        </w:rPr>
        <w:t>Rodolfi</w:t>
      </w:r>
      <w:proofErr w:type="spellEnd"/>
      <w:r>
        <w:rPr>
          <w:rFonts w:eastAsia="Times New Roman" w:cs="Times New Roman"/>
          <w:kern w:val="0"/>
          <w:lang w:eastAsia="es-ES" w:bidi="ar-SA"/>
        </w:rPr>
        <w:t xml:space="preserve">, (Comentario al libro La materia, de Avicena a la escuela franciscana) en </w:t>
      </w:r>
      <w:proofErr w:type="spellStart"/>
      <w:r>
        <w:rPr>
          <w:rFonts w:eastAsia="Times New Roman" w:cs="Times New Roman"/>
          <w:i/>
          <w:iCs/>
          <w:kern w:val="0"/>
          <w:lang w:eastAsia="es-ES" w:bidi="ar-SA"/>
        </w:rPr>
        <w:t>Studi</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Medievali</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w:t>
      </w:r>
      <w:proofErr w:type="spellStart"/>
      <w:r>
        <w:rPr>
          <w:rFonts w:eastAsia="Times New Roman" w:cs="Times New Roman"/>
          <w:kern w:val="0"/>
          <w:lang w:eastAsia="es-ES" w:bidi="ar-SA"/>
        </w:rPr>
        <w:t>Spoleto</w:t>
      </w:r>
      <w:proofErr w:type="spellEnd"/>
      <w:r>
        <w:rPr>
          <w:rFonts w:eastAsia="Times New Roman" w:cs="Times New Roman"/>
          <w:kern w:val="0"/>
          <w:lang w:eastAsia="es-ES" w:bidi="ar-SA"/>
        </w:rPr>
        <w:t>, Italia, 3ª Serie-</w:t>
      </w:r>
      <w:proofErr w:type="spellStart"/>
      <w:r>
        <w:rPr>
          <w:rFonts w:eastAsia="Times New Roman" w:cs="Times New Roman"/>
          <w:kern w:val="0"/>
          <w:lang w:eastAsia="es-ES" w:bidi="ar-SA"/>
        </w:rPr>
        <w:t>Anno</w:t>
      </w:r>
      <w:proofErr w:type="spellEnd"/>
      <w:r>
        <w:rPr>
          <w:rFonts w:eastAsia="Times New Roman" w:cs="Times New Roman"/>
          <w:kern w:val="0"/>
          <w:lang w:eastAsia="es-ES" w:bidi="ar-SA"/>
        </w:rPr>
        <w:t xml:space="preserve"> XLII, </w:t>
      </w:r>
      <w:proofErr w:type="spellStart"/>
      <w:proofErr w:type="gramStart"/>
      <w:r>
        <w:rPr>
          <w:rFonts w:eastAsia="Times New Roman" w:cs="Times New Roman"/>
          <w:kern w:val="0"/>
          <w:lang w:eastAsia="es-ES" w:bidi="ar-SA"/>
        </w:rPr>
        <w:t>fasc.II</w:t>
      </w:r>
      <w:proofErr w:type="gramEnd"/>
      <w:r>
        <w:rPr>
          <w:rFonts w:eastAsia="Times New Roman" w:cs="Times New Roman"/>
          <w:kern w:val="0"/>
          <w:lang w:eastAsia="es-ES" w:bidi="ar-SA"/>
        </w:rPr>
        <w:t>-dicembre</w:t>
      </w:r>
      <w:proofErr w:type="spellEnd"/>
      <w:r>
        <w:rPr>
          <w:rFonts w:eastAsia="Times New Roman" w:cs="Times New Roman"/>
          <w:kern w:val="0"/>
          <w:lang w:eastAsia="es-ES" w:bidi="ar-SA"/>
        </w:rPr>
        <w:t xml:space="preserve"> 2001, pp. 993-994.</w:t>
      </w:r>
    </w:p>
    <w:p w14:paraId="585F05CE"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kern w:val="0"/>
          <w:lang w:eastAsia="es-ES" w:bidi="ar-SA"/>
        </w:rPr>
        <w:t xml:space="preserve"> </w:t>
      </w:r>
      <w:r>
        <w:rPr>
          <w:rFonts w:eastAsia="Times New Roman" w:cs="Times New Roman"/>
          <w:i/>
          <w:iCs/>
          <w:kern w:val="0"/>
          <w:lang w:val="en-US" w:eastAsia="es-ES" w:bidi="ar-SA"/>
        </w:rPr>
        <w:t>The Philosopher´s Index,</w:t>
      </w:r>
      <w:r>
        <w:rPr>
          <w:rFonts w:eastAsia="Times New Roman" w:cs="Times New Roman"/>
          <w:kern w:val="0"/>
          <w:lang w:val="en-US" w:eastAsia="es-ES" w:bidi="ar-SA"/>
        </w:rPr>
        <w:t xml:space="preserve"> volume 35, number 3, third quarter 2001, pp. 60 y 240.</w:t>
      </w:r>
    </w:p>
    <w:p w14:paraId="506E9118" w14:textId="77777777" w:rsidR="002D6C8E" w:rsidRPr="007E7DF6" w:rsidRDefault="002D6C8E" w:rsidP="002D6C8E">
      <w:pPr>
        <w:widowControl/>
        <w:numPr>
          <w:ilvl w:val="1"/>
          <w:numId w:val="13"/>
        </w:numPr>
        <w:suppressAutoHyphens w:val="0"/>
        <w:autoSpaceDE w:val="0"/>
        <w:jc w:val="both"/>
        <w:textAlignment w:val="auto"/>
        <w:rPr>
          <w:lang w:val="de-DE"/>
        </w:rPr>
      </w:pPr>
      <w:r>
        <w:rPr>
          <w:rFonts w:eastAsia="Times New Roman" w:cs="Times New Roman"/>
          <w:kern w:val="0"/>
          <w:lang w:val="en-US" w:eastAsia="es-ES" w:bidi="ar-SA"/>
        </w:rPr>
        <w:t xml:space="preserve"> </w:t>
      </w:r>
      <w:r>
        <w:rPr>
          <w:rFonts w:eastAsia="Times New Roman" w:cs="Times New Roman"/>
          <w:i/>
          <w:iCs/>
          <w:kern w:val="0"/>
          <w:lang w:val="en-US" w:eastAsia="es-ES" w:bidi="ar-SA"/>
        </w:rPr>
        <w:t xml:space="preserve">The Philosopher´s Index, </w:t>
      </w:r>
      <w:r>
        <w:rPr>
          <w:rFonts w:eastAsia="Times New Roman" w:cs="Times New Roman"/>
          <w:kern w:val="0"/>
          <w:lang w:val="en-US" w:eastAsia="es-ES" w:bidi="ar-SA"/>
        </w:rPr>
        <w:t>volume 35, number 4, fourth quarter 2001, pp. 125, 153, 277.</w:t>
      </w:r>
    </w:p>
    <w:p w14:paraId="3CC116B7"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val="en-GB" w:eastAsia="es-ES" w:bidi="ar-SA"/>
        </w:rPr>
        <w:t xml:space="preserve"> </w:t>
      </w:r>
      <w:r>
        <w:rPr>
          <w:rFonts w:eastAsia="Times New Roman" w:cs="Times New Roman"/>
          <w:i/>
          <w:iCs/>
          <w:kern w:val="0"/>
          <w:lang w:eastAsia="es-ES" w:bidi="ar-SA"/>
        </w:rPr>
        <w:t>Estudios Filosóficos</w:t>
      </w:r>
      <w:r>
        <w:rPr>
          <w:rFonts w:eastAsia="Times New Roman" w:cs="Times New Roman"/>
          <w:kern w:val="0"/>
          <w:lang w:eastAsia="es-ES" w:bidi="ar-SA"/>
        </w:rPr>
        <w:t xml:space="preserve">, Valladolid, España, No. 142, Vol. XLIX, </w:t>
      </w:r>
      <w:proofErr w:type="gramStart"/>
      <w:r>
        <w:rPr>
          <w:rFonts w:eastAsia="Times New Roman" w:cs="Times New Roman"/>
          <w:kern w:val="0"/>
          <w:lang w:eastAsia="es-ES" w:bidi="ar-SA"/>
        </w:rPr>
        <w:t>Septiembre</w:t>
      </w:r>
      <w:proofErr w:type="gramEnd"/>
      <w:r>
        <w:rPr>
          <w:rFonts w:eastAsia="Times New Roman" w:cs="Times New Roman"/>
          <w:kern w:val="0"/>
          <w:lang w:eastAsia="es-ES" w:bidi="ar-SA"/>
        </w:rPr>
        <w:t>-Diciembre de 2000, pp. 562-563 (Comentario de Cándido Aniz Iriarte sobre La materia, de Avicena a la Escuela Franciscana).</w:t>
      </w:r>
    </w:p>
    <w:p w14:paraId="569151E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lastRenderedPageBreak/>
        <w:t>Revista Española de Filosofía Medieval</w:t>
      </w:r>
      <w:r>
        <w:rPr>
          <w:rFonts w:eastAsia="Times New Roman" w:cs="Times New Roman"/>
          <w:kern w:val="0"/>
          <w:lang w:eastAsia="es-ES" w:bidi="ar-SA"/>
        </w:rPr>
        <w:t xml:space="preserve">, No. 8, Zaragoza 2001, p. 239 (comentario sobre la conferencia dictada en el VIII Congreso Internacional de Filosofía Medieval en Recife, Brasil sobre “Libertad y Predestinación en la Escuela Franciscana: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y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w:t>
      </w:r>
    </w:p>
    <w:p w14:paraId="1FFF180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“A ética </w:t>
      </w:r>
      <w:proofErr w:type="spellStart"/>
      <w:r>
        <w:rPr>
          <w:rFonts w:eastAsia="Times New Roman" w:cs="Times New Roman"/>
          <w:kern w:val="0"/>
          <w:lang w:eastAsia="es-ES" w:bidi="ar-SA"/>
        </w:rPr>
        <w:t>face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aos</w:t>
      </w:r>
      <w:proofErr w:type="spellEnd"/>
      <w:r>
        <w:rPr>
          <w:rFonts w:eastAsia="Times New Roman" w:cs="Times New Roman"/>
          <w:kern w:val="0"/>
          <w:lang w:eastAsia="es-ES" w:bidi="ar-SA"/>
        </w:rPr>
        <w:t xml:space="preserve"> desafíos da </w:t>
      </w:r>
      <w:proofErr w:type="spellStart"/>
      <w:r>
        <w:rPr>
          <w:rFonts w:eastAsia="Times New Roman" w:cs="Times New Roman"/>
          <w:kern w:val="0"/>
          <w:lang w:eastAsia="es-ES" w:bidi="ar-SA"/>
        </w:rPr>
        <w:t>contemporaneidade</w:t>
      </w:r>
      <w:proofErr w:type="spellEnd"/>
      <w:r>
        <w:rPr>
          <w:rFonts w:eastAsia="Times New Roman" w:cs="Times New Roman"/>
          <w:i/>
          <w:iCs/>
          <w:kern w:val="0"/>
          <w:lang w:eastAsia="es-ES" w:bidi="ar-SA"/>
        </w:rPr>
        <w:t>”, Revista Portuguesa de Filosofía</w:t>
      </w:r>
      <w:r>
        <w:rPr>
          <w:rFonts w:eastAsia="Times New Roman" w:cs="Times New Roman"/>
          <w:kern w:val="0"/>
          <w:lang w:eastAsia="es-ES" w:bidi="ar-SA"/>
        </w:rPr>
        <w:t xml:space="preserve">,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w:t>
      </w:r>
      <w:proofErr w:type="spellStart"/>
      <w:r>
        <w:rPr>
          <w:rFonts w:eastAsia="Times New Roman" w:cs="Times New Roman"/>
          <w:kern w:val="0"/>
          <w:lang w:eastAsia="es-ES" w:bidi="ar-SA"/>
        </w:rPr>
        <w:t>Junho</w:t>
      </w:r>
      <w:proofErr w:type="spellEnd"/>
      <w:r>
        <w:rPr>
          <w:rFonts w:eastAsia="Times New Roman" w:cs="Times New Roman"/>
          <w:kern w:val="0"/>
          <w:lang w:eastAsia="es-ES" w:bidi="ar-SA"/>
        </w:rPr>
        <w:t xml:space="preserve"> 2002, vol. 58, fascículo 2, p. 405 (comentario sobre el VIII Congreso de Filosofía Medieval de Recife, Brasil).</w:t>
      </w:r>
    </w:p>
    <w:p w14:paraId="184A9978"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Bulletin</w:t>
      </w:r>
      <w:proofErr w:type="spellEnd"/>
      <w:r>
        <w:rPr>
          <w:rFonts w:eastAsia="Times New Roman" w:cs="Times New Roman"/>
          <w:i/>
          <w:iCs/>
          <w:kern w:val="0"/>
          <w:lang w:eastAsia="es-ES" w:bidi="ar-SA"/>
        </w:rPr>
        <w:t xml:space="preserve"> de </w:t>
      </w:r>
      <w:proofErr w:type="spellStart"/>
      <w:r>
        <w:rPr>
          <w:rFonts w:eastAsia="Times New Roman" w:cs="Times New Roman"/>
          <w:i/>
          <w:iCs/>
          <w:kern w:val="0"/>
          <w:lang w:eastAsia="es-ES" w:bidi="ar-SA"/>
        </w:rPr>
        <w:t>Philosophie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Médiévale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Brepols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Bélgica, 2001, pp. 16, 24, 200, 226.</w:t>
      </w:r>
    </w:p>
    <w:p w14:paraId="00EE55E8"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“Antonio Pérez-Estévez. El individuo como presencia y escucha del ser”, en </w:t>
      </w:r>
      <w:r>
        <w:rPr>
          <w:rFonts w:eastAsia="Times New Roman" w:cs="Times New Roman"/>
          <w:i/>
          <w:iCs/>
          <w:kern w:val="0"/>
          <w:lang w:eastAsia="es-ES" w:bidi="ar-SA"/>
        </w:rPr>
        <w:t>Pensadores Iberoamericanos</w:t>
      </w:r>
      <w:r>
        <w:rPr>
          <w:rFonts w:eastAsia="Times New Roman" w:cs="Times New Roman"/>
          <w:kern w:val="0"/>
          <w:lang w:eastAsia="es-ES" w:bidi="ar-SA"/>
        </w:rPr>
        <w:t>, Universidad Cecilio Acosta, Maracaibo, 2002, pp. 59-82.</w:t>
      </w:r>
    </w:p>
    <w:p w14:paraId="5262596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Robredo Zugasti, Eduardo, “¿Qué es la materia?” (estudio), en </w:t>
      </w:r>
      <w:r>
        <w:rPr>
          <w:rFonts w:eastAsia="Times New Roman" w:cs="Times New Roman"/>
          <w:i/>
          <w:iCs/>
          <w:kern w:val="0"/>
          <w:lang w:eastAsia="es-ES" w:bidi="ar-SA"/>
        </w:rPr>
        <w:t xml:space="preserve">El </w:t>
      </w:r>
      <w:proofErr w:type="spellStart"/>
      <w:r>
        <w:rPr>
          <w:rFonts w:eastAsia="Times New Roman" w:cs="Times New Roman"/>
          <w:i/>
          <w:iCs/>
          <w:kern w:val="0"/>
          <w:lang w:eastAsia="es-ES" w:bidi="ar-SA"/>
        </w:rPr>
        <w:t>Catoblepa</w:t>
      </w:r>
      <w:r>
        <w:rPr>
          <w:rFonts w:eastAsia="Times New Roman" w:cs="Times New Roman"/>
          <w:kern w:val="0"/>
          <w:lang w:eastAsia="es-ES" w:bidi="ar-SA"/>
        </w:rPr>
        <w:t>s</w:t>
      </w:r>
      <w:proofErr w:type="spellEnd"/>
      <w:r>
        <w:rPr>
          <w:rFonts w:eastAsia="Times New Roman" w:cs="Times New Roman"/>
          <w:kern w:val="0"/>
          <w:lang w:eastAsia="es-ES" w:bidi="ar-SA"/>
        </w:rPr>
        <w:t>, Revista Española on line, No. 7, septiembre 2002, pp. 3, 5, 13.</w:t>
      </w:r>
    </w:p>
    <w:p w14:paraId="220DBAF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García Beatriz, </w:t>
      </w:r>
      <w:r>
        <w:rPr>
          <w:rFonts w:eastAsia="Times New Roman" w:cs="Times New Roman"/>
          <w:i/>
          <w:iCs/>
          <w:kern w:val="0"/>
          <w:lang w:eastAsia="es-ES" w:bidi="ar-SA"/>
        </w:rPr>
        <w:t>Convivir con los Otros y con la Naturaleza</w:t>
      </w:r>
      <w:r>
        <w:rPr>
          <w:rFonts w:eastAsia="Times New Roman" w:cs="Times New Roman"/>
          <w:kern w:val="0"/>
          <w:lang w:eastAsia="es-ES" w:bidi="ar-SA"/>
        </w:rPr>
        <w:t xml:space="preserve">, Fe y Alegría, Caracas, 2002, p. 18. </w:t>
      </w:r>
    </w:p>
    <w:p w14:paraId="03CB3BA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w:t>
      </w:r>
      <w:proofErr w:type="spellStart"/>
      <w:r>
        <w:rPr>
          <w:rFonts w:eastAsia="Times New Roman" w:cs="Times New Roman"/>
          <w:kern w:val="0"/>
          <w:lang w:eastAsia="es-ES" w:bidi="ar-SA"/>
        </w:rPr>
        <w:t>Volume</w:t>
      </w:r>
      <w:proofErr w:type="spellEnd"/>
      <w:r>
        <w:rPr>
          <w:rFonts w:eastAsia="Times New Roman" w:cs="Times New Roman"/>
          <w:kern w:val="0"/>
          <w:lang w:eastAsia="es-ES" w:bidi="ar-SA"/>
        </w:rPr>
        <w:t xml:space="preserve"> 36, No. 2, </w:t>
      </w:r>
      <w:proofErr w:type="spellStart"/>
      <w:r>
        <w:rPr>
          <w:rFonts w:eastAsia="Times New Roman" w:cs="Times New Roman"/>
          <w:kern w:val="0"/>
          <w:lang w:eastAsia="es-ES" w:bidi="ar-SA"/>
        </w:rPr>
        <w:t>second</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quarter</w:t>
      </w:r>
      <w:proofErr w:type="spellEnd"/>
      <w:r>
        <w:rPr>
          <w:rFonts w:eastAsia="Times New Roman" w:cs="Times New Roman"/>
          <w:kern w:val="0"/>
          <w:lang w:eastAsia="es-ES" w:bidi="ar-SA"/>
        </w:rPr>
        <w:t xml:space="preserve"> 202, pp. 31, 52, 256 (cita el artículo ¨El diálogo como lectura en Gadamer” Analogía filosófica, 15 (2), pp. 3-27).</w:t>
      </w:r>
    </w:p>
    <w:p w14:paraId="26BD256E"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volume</w:t>
      </w:r>
      <w:proofErr w:type="spellEnd"/>
      <w:r>
        <w:rPr>
          <w:rFonts w:eastAsia="Times New Roman" w:cs="Times New Roman"/>
          <w:kern w:val="0"/>
          <w:lang w:eastAsia="es-ES" w:bidi="ar-SA"/>
        </w:rPr>
        <w:t xml:space="preserve"> 36, No. 4, </w:t>
      </w:r>
      <w:proofErr w:type="spellStart"/>
      <w:r>
        <w:rPr>
          <w:rFonts w:eastAsia="Times New Roman" w:cs="Times New Roman"/>
          <w:kern w:val="0"/>
          <w:lang w:eastAsia="es-ES" w:bidi="ar-SA"/>
        </w:rPr>
        <w:t>fourth</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quarter</w:t>
      </w:r>
      <w:proofErr w:type="spellEnd"/>
      <w:r>
        <w:rPr>
          <w:rFonts w:eastAsia="Times New Roman" w:cs="Times New Roman"/>
          <w:kern w:val="0"/>
          <w:lang w:eastAsia="es-ES" w:bidi="ar-SA"/>
        </w:rPr>
        <w:t xml:space="preserve"> 2002, pp. 32, 54, 249 (resumen del artículo “El diálogo como lectura en Gadamer”, Diálogo filosófico, 18, enero-abril 2002, 117-137).</w:t>
      </w:r>
    </w:p>
    <w:p w14:paraId="4151AEA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Frankischer</w:t>
      </w:r>
      <w:proofErr w:type="spellEnd"/>
      <w:r>
        <w:rPr>
          <w:rFonts w:eastAsia="Times New Roman" w:cs="Times New Roman"/>
          <w:i/>
          <w:iCs/>
          <w:kern w:val="0"/>
          <w:lang w:eastAsia="es-ES" w:bidi="ar-SA"/>
        </w:rPr>
        <w:t xml:space="preserve"> Tag</w:t>
      </w:r>
      <w:r>
        <w:rPr>
          <w:rFonts w:eastAsia="Times New Roman" w:cs="Times New Roman"/>
          <w:kern w:val="0"/>
          <w:lang w:eastAsia="es-ES" w:bidi="ar-SA"/>
        </w:rPr>
        <w:t>, del 19-05-03, diario de Bamberg, Alemania, reseña a 3 columnas y 1/5 de página sobre el seminario dictado en la Universidad de Bamberg.</w:t>
      </w:r>
    </w:p>
    <w:p w14:paraId="75A6E1C9"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Pensamiento</w:t>
      </w:r>
      <w:r>
        <w:rPr>
          <w:rFonts w:eastAsia="Times New Roman" w:cs="Times New Roman"/>
          <w:kern w:val="0"/>
          <w:lang w:eastAsia="es-ES" w:bidi="ar-SA"/>
        </w:rPr>
        <w:t>, mayo-agosto 2003, pp. 375 y 297 (citan “</w:t>
      </w:r>
      <w:proofErr w:type="spellStart"/>
      <w:r>
        <w:rPr>
          <w:rFonts w:eastAsia="Times New Roman" w:cs="Times New Roman"/>
          <w:kern w:val="0"/>
          <w:lang w:eastAsia="es-ES" w:bidi="ar-SA"/>
        </w:rPr>
        <w:t>Substantiality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of</w:t>
      </w:r>
      <w:proofErr w:type="spellEnd"/>
      <w:r>
        <w:rPr>
          <w:rFonts w:eastAsia="Times New Roman" w:cs="Times New Roman"/>
          <w:kern w:val="0"/>
          <w:lang w:eastAsia="es-ES" w:bidi="ar-SA"/>
        </w:rPr>
        <w:t xml:space="preserve"> prime </w:t>
      </w:r>
      <w:proofErr w:type="spellStart"/>
      <w:r>
        <w:rPr>
          <w:rFonts w:eastAsia="Times New Roman" w:cs="Times New Roman"/>
          <w:kern w:val="0"/>
          <w:lang w:eastAsia="es-ES" w:bidi="ar-SA"/>
        </w:rPr>
        <w:t>matter</w:t>
      </w:r>
      <w:proofErr w:type="spellEnd"/>
      <w:r>
        <w:rPr>
          <w:rFonts w:eastAsia="Times New Roman" w:cs="Times New Roman"/>
          <w:kern w:val="0"/>
          <w:lang w:eastAsia="es-ES" w:bidi="ar-SA"/>
        </w:rPr>
        <w:t xml:space="preserve"> in Averroes” y “El diálogo como lectura en Gadamer”).</w:t>
      </w:r>
    </w:p>
    <w:p w14:paraId="1E30CC0A"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Cardozo </w:t>
      </w:r>
      <w:proofErr w:type="spellStart"/>
      <w:r>
        <w:rPr>
          <w:rFonts w:eastAsia="Times New Roman" w:cs="Times New Roman"/>
          <w:kern w:val="0"/>
          <w:lang w:eastAsia="es-ES" w:bidi="ar-SA"/>
        </w:rPr>
        <w:t>Lenín</w:t>
      </w:r>
      <w:proofErr w:type="spellEnd"/>
      <w:r>
        <w:rPr>
          <w:rFonts w:eastAsia="Times New Roman" w:cs="Times New Roman"/>
          <w:kern w:val="0"/>
          <w:lang w:eastAsia="es-ES" w:bidi="ar-SA"/>
        </w:rPr>
        <w:t xml:space="preserve"> y Márquez-Fernández Álvaro, </w:t>
      </w:r>
      <w:r>
        <w:rPr>
          <w:rFonts w:eastAsia="Times New Roman" w:cs="Times New Roman"/>
          <w:i/>
          <w:iCs/>
          <w:kern w:val="0"/>
          <w:lang w:eastAsia="es-ES" w:bidi="ar-SA"/>
        </w:rPr>
        <w:t>Crítica a la Razón Productiva de la Modernidad y Discurso filosófico ambientalista postmoderno</w:t>
      </w:r>
      <w:r>
        <w:rPr>
          <w:rFonts w:eastAsia="Times New Roman" w:cs="Times New Roman"/>
          <w:kern w:val="0"/>
          <w:lang w:eastAsia="es-ES" w:bidi="ar-SA"/>
        </w:rPr>
        <w:t xml:space="preserve">, </w:t>
      </w:r>
      <w:proofErr w:type="spellStart"/>
      <w:r>
        <w:rPr>
          <w:rFonts w:eastAsia="Times New Roman" w:cs="Times New Roman"/>
          <w:kern w:val="0"/>
          <w:lang w:eastAsia="es-ES" w:bidi="ar-SA"/>
        </w:rPr>
        <w:t>Unica</w:t>
      </w:r>
      <w:proofErr w:type="spellEnd"/>
      <w:r>
        <w:rPr>
          <w:rFonts w:eastAsia="Times New Roman" w:cs="Times New Roman"/>
          <w:kern w:val="0"/>
          <w:lang w:eastAsia="es-ES" w:bidi="ar-SA"/>
        </w:rPr>
        <w:t>, Maracaibo, 2003, pp. 68, 161.</w:t>
      </w:r>
    </w:p>
    <w:p w14:paraId="5110646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Caldera </w:t>
      </w:r>
      <w:proofErr w:type="spellStart"/>
      <w:r>
        <w:rPr>
          <w:rFonts w:eastAsia="Times New Roman" w:cs="Times New Roman"/>
          <w:kern w:val="0"/>
          <w:lang w:eastAsia="es-ES" w:bidi="ar-SA"/>
        </w:rPr>
        <w:t>Fárido</w:t>
      </w:r>
      <w:proofErr w:type="spellEnd"/>
      <w:r>
        <w:rPr>
          <w:rFonts w:eastAsia="Times New Roman" w:cs="Times New Roman"/>
          <w:kern w:val="0"/>
          <w:lang w:eastAsia="es-ES" w:bidi="ar-SA"/>
        </w:rPr>
        <w:t xml:space="preserve">, “La nueva sociabilidad política en Venezuela 1992-2002”, </w:t>
      </w:r>
      <w:proofErr w:type="spellStart"/>
      <w:r>
        <w:rPr>
          <w:rFonts w:eastAsia="Times New Roman" w:cs="Times New Roman"/>
          <w:i/>
          <w:iCs/>
          <w:kern w:val="0"/>
          <w:lang w:eastAsia="es-ES" w:bidi="ar-SA"/>
        </w:rPr>
        <w:t>Unica</w:t>
      </w:r>
      <w:proofErr w:type="spellEnd"/>
      <w:r>
        <w:rPr>
          <w:rFonts w:eastAsia="Times New Roman" w:cs="Times New Roman"/>
          <w:kern w:val="0"/>
          <w:lang w:eastAsia="es-ES" w:bidi="ar-SA"/>
        </w:rPr>
        <w:t xml:space="preserve">, 2003,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7, pp. 12 y 23.</w:t>
      </w:r>
    </w:p>
    <w:p w14:paraId="7CE8121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Sánchez Pirela, Beatriz, “Ecología y cultura: caso Wayuu”, </w:t>
      </w:r>
      <w:proofErr w:type="spellStart"/>
      <w:r>
        <w:rPr>
          <w:rFonts w:eastAsia="Times New Roman" w:cs="Times New Roman"/>
          <w:i/>
          <w:iCs/>
          <w:kern w:val="0"/>
          <w:lang w:eastAsia="es-ES" w:bidi="ar-SA"/>
        </w:rPr>
        <w:t>Unica</w:t>
      </w:r>
      <w:proofErr w:type="spellEnd"/>
      <w:r>
        <w:rPr>
          <w:rFonts w:eastAsia="Times New Roman" w:cs="Times New Roman"/>
          <w:kern w:val="0"/>
          <w:lang w:eastAsia="es-ES" w:bidi="ar-SA"/>
        </w:rPr>
        <w:t xml:space="preserve">, 2003,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7, pp. 205, 209.</w:t>
      </w:r>
    </w:p>
    <w:p w14:paraId="6E0BCECE" w14:textId="77777777" w:rsidR="002D6C8E" w:rsidRDefault="002D6C8E" w:rsidP="002D6C8E">
      <w:pPr>
        <w:widowControl/>
        <w:numPr>
          <w:ilvl w:val="1"/>
          <w:numId w:val="13"/>
        </w:numPr>
        <w:suppressAutoHyphens w:val="0"/>
        <w:autoSpaceDE w:val="0"/>
        <w:jc w:val="both"/>
        <w:textAlignment w:val="auto"/>
        <w:rPr>
          <w:rFonts w:eastAsia="Times New Roman" w:cs="Times New Roman"/>
          <w:kern w:val="0"/>
          <w:lang w:eastAsia="es-ES" w:bidi="ar-SA"/>
        </w:rPr>
      </w:pPr>
      <w:proofErr w:type="spellStart"/>
      <w:r>
        <w:rPr>
          <w:rFonts w:eastAsia="Times New Roman" w:cs="Times New Roman"/>
          <w:kern w:val="0"/>
          <w:lang w:eastAsia="es-ES" w:bidi="ar-SA"/>
        </w:rPr>
        <w:t>Evrensel</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Basim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Yayin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Evrensel</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Kultur</w:t>
      </w:r>
      <w:proofErr w:type="spellEnd"/>
      <w:r>
        <w:rPr>
          <w:rFonts w:eastAsia="Times New Roman" w:cs="Times New Roman"/>
          <w:kern w:val="0"/>
          <w:lang w:eastAsia="es-ES" w:bidi="ar-SA"/>
        </w:rPr>
        <w:t xml:space="preserve">, 31 </w:t>
      </w:r>
      <w:proofErr w:type="spellStart"/>
      <w:r>
        <w:rPr>
          <w:rFonts w:eastAsia="Times New Roman" w:cs="Times New Roman"/>
          <w:kern w:val="0"/>
          <w:lang w:eastAsia="es-ES" w:bidi="ar-SA"/>
        </w:rPr>
        <w:t>Ocak</w:t>
      </w:r>
      <w:proofErr w:type="spellEnd"/>
      <w:r>
        <w:rPr>
          <w:rFonts w:eastAsia="Times New Roman" w:cs="Times New Roman"/>
          <w:kern w:val="0"/>
          <w:lang w:eastAsia="es-ES" w:bidi="ar-SA"/>
        </w:rPr>
        <w:t xml:space="preserve">, 2004, Entrevista realizada en Estambul para ser publicada en un periódico local, dos páginas completas. </w:t>
      </w:r>
    </w:p>
    <w:p w14:paraId="5609A0CE"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vol. 37 (4), 2003, pp. 31, 112, 262 (reseña de “Diálogo, Verdad y Alteridad en Platón”, Utopía y Praxis, año 6,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13, </w:t>
      </w:r>
      <w:proofErr w:type="gramStart"/>
      <w:r>
        <w:rPr>
          <w:rFonts w:eastAsia="Times New Roman" w:cs="Times New Roman"/>
          <w:kern w:val="0"/>
          <w:lang w:eastAsia="es-ES" w:bidi="ar-SA"/>
        </w:rPr>
        <w:t>Enero</w:t>
      </w:r>
      <w:proofErr w:type="gramEnd"/>
      <w:r>
        <w:rPr>
          <w:rFonts w:eastAsia="Times New Roman" w:cs="Times New Roman"/>
          <w:kern w:val="0"/>
          <w:lang w:eastAsia="es-ES" w:bidi="ar-SA"/>
        </w:rPr>
        <w:t xml:space="preserve"> 01, pp. 9-35).</w:t>
      </w:r>
    </w:p>
    <w:p w14:paraId="4A6AF54C"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i/>
          <w:iCs/>
          <w:kern w:val="0"/>
          <w:lang w:eastAsia="es-ES" w:bidi="ar-SA"/>
        </w:rPr>
        <w:t>The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Philosopher´s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Index</w:t>
      </w:r>
      <w:proofErr w:type="spellEnd"/>
      <w:r>
        <w:rPr>
          <w:rFonts w:eastAsia="Times New Roman" w:cs="Times New Roman"/>
          <w:kern w:val="0"/>
          <w:lang w:eastAsia="es-ES" w:bidi="ar-SA"/>
        </w:rPr>
        <w:t xml:space="preserve">, vol. 37 (4), 2003, p. 262 (reseña de “Entendimiento agente y abstracción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Revista Española de Filosofía Medieval,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9, 2002, pp. 125-145).</w:t>
      </w:r>
    </w:p>
    <w:p w14:paraId="0451451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“A crítica de Tomás de Aquino à </w:t>
      </w:r>
      <w:proofErr w:type="spellStart"/>
      <w:r>
        <w:rPr>
          <w:rFonts w:eastAsia="Times New Roman" w:cs="Times New Roman"/>
          <w:kern w:val="0"/>
          <w:lang w:eastAsia="es-ES" w:bidi="ar-SA"/>
        </w:rPr>
        <w:t>doutrina</w:t>
      </w:r>
      <w:proofErr w:type="spellEnd"/>
      <w:r>
        <w:rPr>
          <w:rFonts w:eastAsia="Times New Roman" w:cs="Times New Roman"/>
          <w:kern w:val="0"/>
          <w:lang w:eastAsia="es-ES" w:bidi="ar-SA"/>
        </w:rPr>
        <w:t xml:space="preserve"> da materia universal de </w:t>
      </w:r>
      <w:proofErr w:type="spellStart"/>
      <w:r>
        <w:rPr>
          <w:rFonts w:eastAsia="Times New Roman" w:cs="Times New Roman"/>
          <w:kern w:val="0"/>
          <w:lang w:eastAsia="es-ES" w:bidi="ar-SA"/>
        </w:rPr>
        <w:t>Avicebrâo</w:t>
      </w:r>
      <w:proofErr w:type="spellEnd"/>
      <w:r>
        <w:rPr>
          <w:rFonts w:eastAsia="Times New Roman" w:cs="Times New Roman"/>
          <w:kern w:val="0"/>
          <w:lang w:eastAsia="es-ES" w:bidi="ar-SA"/>
        </w:rPr>
        <w:t xml:space="preserve">” en </w:t>
      </w:r>
      <w:r>
        <w:rPr>
          <w:rFonts w:eastAsia="Times New Roman" w:cs="Times New Roman"/>
          <w:i/>
          <w:iCs/>
          <w:kern w:val="0"/>
          <w:lang w:eastAsia="es-ES" w:bidi="ar-SA"/>
        </w:rPr>
        <w:t xml:space="preserve">A </w:t>
      </w:r>
      <w:proofErr w:type="spellStart"/>
      <w:r>
        <w:rPr>
          <w:rFonts w:eastAsia="Times New Roman" w:cs="Times New Roman"/>
          <w:i/>
          <w:iCs/>
          <w:kern w:val="0"/>
          <w:lang w:eastAsia="es-ES" w:bidi="ar-SA"/>
        </w:rPr>
        <w:t>recepçâo</w:t>
      </w:r>
      <w:proofErr w:type="spellEnd"/>
      <w:r>
        <w:rPr>
          <w:rFonts w:eastAsia="Times New Roman" w:cs="Times New Roman"/>
          <w:i/>
          <w:iCs/>
          <w:kern w:val="0"/>
          <w:lang w:eastAsia="es-ES" w:bidi="ar-SA"/>
        </w:rPr>
        <w:t xml:space="preserve"> do </w:t>
      </w:r>
      <w:proofErr w:type="spellStart"/>
      <w:r>
        <w:rPr>
          <w:rFonts w:eastAsia="Times New Roman" w:cs="Times New Roman"/>
          <w:i/>
          <w:iCs/>
          <w:kern w:val="0"/>
          <w:lang w:eastAsia="es-ES" w:bidi="ar-SA"/>
        </w:rPr>
        <w:t>pensamento</w:t>
      </w:r>
      <w:proofErr w:type="spellEnd"/>
      <w:r>
        <w:rPr>
          <w:rFonts w:eastAsia="Times New Roman" w:cs="Times New Roman"/>
          <w:i/>
          <w:iCs/>
          <w:kern w:val="0"/>
          <w:lang w:eastAsia="es-ES" w:bidi="ar-SA"/>
        </w:rPr>
        <w:t xml:space="preserve"> greco-romano árabe judaico pelo occidente medieval</w:t>
      </w:r>
      <w:r>
        <w:rPr>
          <w:rFonts w:eastAsia="Times New Roman" w:cs="Times New Roman"/>
          <w:kern w:val="0"/>
          <w:lang w:eastAsia="es-ES" w:bidi="ar-SA"/>
        </w:rPr>
        <w:t>, Porto Alegre, Brasil, 2003, p.441, nota 18 (cita de La materia, de Avicena a la Escuela Franciscana).</w:t>
      </w:r>
    </w:p>
    <w:p w14:paraId="3CD567F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val="de-DE" w:eastAsia="es-ES" w:bidi="ar-SA"/>
        </w:rPr>
        <w:t xml:space="preserve">Interculture-Universitá di Firenze- </w:t>
      </w:r>
      <w:r>
        <w:rPr>
          <w:rFonts w:eastAsia="Times New Roman" w:cs="Times New Roman"/>
          <w:i/>
          <w:iCs/>
          <w:kern w:val="0"/>
          <w:lang w:val="de-DE" w:eastAsia="es-ES" w:bidi="ar-SA"/>
        </w:rPr>
        <w:t>Lettere e Filosofia</w:t>
      </w:r>
      <w:r>
        <w:rPr>
          <w:rFonts w:eastAsia="Times New Roman" w:cs="Times New Roman"/>
          <w:kern w:val="0"/>
          <w:lang w:val="de-DE" w:eastAsia="es-ES" w:bidi="ar-SA"/>
        </w:rPr>
        <w:t xml:space="preserve">. </w:t>
      </w:r>
      <w:r>
        <w:rPr>
          <w:rFonts w:eastAsia="Times New Roman" w:cs="Times New Roman"/>
          <w:kern w:val="0"/>
          <w:lang w:eastAsia="es-ES" w:bidi="ar-SA"/>
        </w:rPr>
        <w:t xml:space="preserve">Bibliografía. Recensión. Antonio Pérez-Estévez, Diálogo Intercultural (Recensión del artículo “Diálogo Intercultural”, Utopía y Praxis, año 4,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6, enero-abril 1999, pp. 35-53.</w:t>
      </w:r>
    </w:p>
    <w:p w14:paraId="62014C6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Stromata</w:t>
      </w:r>
      <w:proofErr w:type="spellEnd"/>
      <w:r>
        <w:rPr>
          <w:rFonts w:eastAsia="Times New Roman" w:cs="Times New Roman"/>
          <w:kern w:val="0"/>
          <w:lang w:eastAsia="es-ES" w:bidi="ar-SA"/>
        </w:rPr>
        <w:t xml:space="preserve">, Universidad del Salvador, Argentina, año LIX,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¾, julio-diciembre 2003, p. 383 (Ser de la materia en la 2ª mitad del siglo XIII).</w:t>
      </w:r>
    </w:p>
    <w:p w14:paraId="66DE2DE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 Pensamiento</w:t>
      </w:r>
      <w:r>
        <w:rPr>
          <w:rFonts w:eastAsia="Times New Roman" w:cs="Times New Roman"/>
          <w:kern w:val="0"/>
          <w:lang w:eastAsia="es-ES" w:bidi="ar-SA"/>
        </w:rPr>
        <w:t xml:space="preserve">, Universidad de Comillas, España, vol. 60,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228, septiembre-diciembre 2004, p. 431 </w:t>
      </w:r>
      <w:proofErr w:type="gramStart"/>
      <w:r>
        <w:rPr>
          <w:rFonts w:eastAsia="Times New Roman" w:cs="Times New Roman"/>
          <w:kern w:val="0"/>
          <w:lang w:eastAsia="es-ES" w:bidi="ar-SA"/>
        </w:rPr>
        <w:t>( La</w:t>
      </w:r>
      <w:proofErr w:type="gramEnd"/>
      <w:r>
        <w:rPr>
          <w:rFonts w:eastAsia="Times New Roman" w:cs="Times New Roman"/>
          <w:kern w:val="0"/>
          <w:lang w:eastAsia="es-ES" w:bidi="ar-SA"/>
        </w:rPr>
        <w:t xml:space="preserve"> materia en Enrique de Gante).</w:t>
      </w:r>
    </w:p>
    <w:p w14:paraId="74936F6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Fundación Boliviana para la Democracia Multipartidaria</w:t>
      </w:r>
      <w:r>
        <w:rPr>
          <w:rFonts w:eastAsia="Times New Roman" w:cs="Times New Roman"/>
          <w:kern w:val="0"/>
          <w:lang w:eastAsia="es-ES" w:bidi="ar-SA"/>
        </w:rPr>
        <w:t xml:space="preserve">, H.C.F. Mansilla, “Medios de Comunicación y democracia: los aspectos problemáticos”, nota 5: “Una de las mejores y más breves exposiciones de esta teoría: Antonio Pérez Estévez, “La acción </w:t>
      </w:r>
      <w:r>
        <w:rPr>
          <w:rFonts w:eastAsia="Times New Roman" w:cs="Times New Roman"/>
          <w:kern w:val="0"/>
          <w:lang w:eastAsia="es-ES" w:bidi="ar-SA"/>
        </w:rPr>
        <w:lastRenderedPageBreak/>
        <w:t>comunicativa de Habermas como diálogo racional”, en Revista de Filosofía (Maracaibo</w:t>
      </w:r>
      <w:proofErr w:type="gramStart"/>
      <w:r>
        <w:rPr>
          <w:rFonts w:eastAsia="Times New Roman" w:cs="Times New Roman"/>
          <w:kern w:val="0"/>
          <w:lang w:eastAsia="es-ES" w:bidi="ar-SA"/>
        </w:rPr>
        <w:t>),,</w:t>
      </w:r>
      <w:proofErr w:type="gramEnd"/>
      <w:r>
        <w:rPr>
          <w:rFonts w:eastAsia="Times New Roman" w:cs="Times New Roman"/>
          <w:kern w:val="0"/>
          <w:lang w:eastAsia="es-ES" w:bidi="ar-SA"/>
        </w:rPr>
        <w:t xml:space="preserve">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43, enero-marzo 2003, pp. 7-26”.</w:t>
      </w:r>
    </w:p>
    <w:p w14:paraId="57267C2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Universidad de Barcelona, Doctorado en Filosofía, Departamento de Historia de la Filosofía, Estética e Historia de la Cultura, Seminario. Susana Violante, “Fortalecimiento de la Singularidad: Escoto- Ockham- Foucault”, 2004, pp. 10 y 21 (Citas de La materia, de </w:t>
      </w:r>
      <w:r>
        <w:rPr>
          <w:rFonts w:eastAsia="Times New Roman" w:cs="Times New Roman"/>
          <w:i/>
          <w:iCs/>
          <w:kern w:val="0"/>
          <w:lang w:eastAsia="es-ES" w:bidi="ar-SA"/>
        </w:rPr>
        <w:t>Avicena a la Escuela Franciscana</w:t>
      </w:r>
      <w:r>
        <w:rPr>
          <w:rFonts w:eastAsia="Times New Roman" w:cs="Times New Roman"/>
          <w:kern w:val="0"/>
          <w:lang w:eastAsia="es-ES" w:bidi="ar-SA"/>
        </w:rPr>
        <w:t xml:space="preserve">). </w:t>
      </w:r>
    </w:p>
    <w:p w14:paraId="7A755F4B"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Doris Gutiérrez y Álvaro Márquez, “Raúl </w:t>
      </w:r>
      <w:proofErr w:type="spellStart"/>
      <w:r>
        <w:rPr>
          <w:rFonts w:eastAsia="Times New Roman" w:cs="Times New Roman"/>
          <w:kern w:val="0"/>
          <w:lang w:eastAsia="es-ES" w:bidi="ar-SA"/>
        </w:rPr>
        <w:t>Fornet</w:t>
      </w:r>
      <w:proofErr w:type="spellEnd"/>
      <w:r>
        <w:rPr>
          <w:rFonts w:eastAsia="Times New Roman" w:cs="Times New Roman"/>
          <w:kern w:val="0"/>
          <w:lang w:eastAsia="es-ES" w:bidi="ar-SA"/>
        </w:rPr>
        <w:t xml:space="preserve">-Bethancourt, diálogo y filosofía intercultural”, </w:t>
      </w:r>
      <w:r>
        <w:rPr>
          <w:rFonts w:eastAsia="Times New Roman" w:cs="Times New Roman"/>
          <w:i/>
          <w:iCs/>
          <w:kern w:val="0"/>
          <w:lang w:eastAsia="es-ES" w:bidi="ar-SA"/>
        </w:rPr>
        <w:t xml:space="preserve">Frónesis, </w:t>
      </w:r>
      <w:r>
        <w:rPr>
          <w:rFonts w:eastAsia="Times New Roman" w:cs="Times New Roman"/>
          <w:kern w:val="0"/>
          <w:lang w:eastAsia="es-ES" w:bidi="ar-SA"/>
        </w:rPr>
        <w:t xml:space="preserve">v. 11,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3, diciembre 2004 (Cita de “Diálogo intercultural”, UPL,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6, 1999).</w:t>
      </w:r>
    </w:p>
    <w:p w14:paraId="03D5C7DF"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r>
        <w:rPr>
          <w:rFonts w:eastAsia="Times New Roman" w:cs="Times New Roman"/>
          <w:i/>
          <w:iCs/>
          <w:kern w:val="0"/>
          <w:lang w:val="en-US" w:eastAsia="es-ES" w:bidi="ar-SA"/>
        </w:rPr>
        <w:t>The Philosopher´s Index</w:t>
      </w:r>
      <w:r>
        <w:rPr>
          <w:rFonts w:eastAsia="Times New Roman" w:cs="Times New Roman"/>
          <w:kern w:val="0"/>
          <w:lang w:val="en-US" w:eastAsia="es-ES" w:bidi="ar-SA"/>
        </w:rPr>
        <w:t xml:space="preserve">, volume 38, nº 4, 2004, pp. 145, 314. </w:t>
      </w:r>
      <w:r>
        <w:rPr>
          <w:rFonts w:eastAsia="Times New Roman" w:cs="Times New Roman"/>
          <w:kern w:val="0"/>
          <w:lang w:eastAsia="es-ES" w:bidi="ar-SA"/>
        </w:rPr>
        <w:t>(“Materia prima y privación en el Comentario tomista a la Física de Aristóteles”).</w:t>
      </w:r>
    </w:p>
    <w:p w14:paraId="3B6160C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w:t>
      </w:r>
      <w:proofErr w:type="spellStart"/>
      <w:r>
        <w:rPr>
          <w:rFonts w:eastAsia="Times New Roman" w:cs="Times New Roman"/>
          <w:kern w:val="0"/>
          <w:lang w:val="en-US" w:eastAsia="es-ES" w:bidi="ar-SA"/>
        </w:rPr>
        <w:t>Sungtaek</w:t>
      </w:r>
      <w:proofErr w:type="spellEnd"/>
      <w:r>
        <w:rPr>
          <w:rFonts w:eastAsia="Times New Roman" w:cs="Times New Roman"/>
          <w:kern w:val="0"/>
          <w:lang w:val="en-US" w:eastAsia="es-ES" w:bidi="ar-SA"/>
        </w:rPr>
        <w:t xml:space="preserve"> Cho, “Selflessness. Toward a Buddhist Vision of Social Justice”, </w:t>
      </w:r>
      <w:r>
        <w:rPr>
          <w:rFonts w:eastAsia="Times New Roman" w:cs="Times New Roman"/>
          <w:i/>
          <w:iCs/>
          <w:kern w:val="0"/>
          <w:lang w:val="en-US" w:eastAsia="es-ES" w:bidi="ar-SA"/>
        </w:rPr>
        <w:t>Journal of Buddhist Ethics</w:t>
      </w:r>
      <w:r>
        <w:rPr>
          <w:rFonts w:eastAsia="Times New Roman" w:cs="Times New Roman"/>
          <w:kern w:val="0"/>
          <w:lang w:val="en-US" w:eastAsia="es-ES" w:bidi="ar-SA"/>
        </w:rPr>
        <w:t xml:space="preserve">, 7(2000), 76-85. </w:t>
      </w:r>
      <w:proofErr w:type="spellStart"/>
      <w:r>
        <w:rPr>
          <w:rFonts w:eastAsia="Times New Roman" w:cs="Times New Roman"/>
          <w:kern w:val="0"/>
          <w:lang w:val="en-US" w:eastAsia="es-ES" w:bidi="ar-SA"/>
        </w:rPr>
        <w:t>Cita</w:t>
      </w:r>
      <w:proofErr w:type="spellEnd"/>
      <w:r>
        <w:rPr>
          <w:rFonts w:eastAsia="Times New Roman" w:cs="Times New Roman"/>
          <w:kern w:val="0"/>
          <w:lang w:val="en-US" w:eastAsia="es-ES" w:bidi="ar-SA"/>
        </w:rPr>
        <w:t xml:space="preserve"> de mi </w:t>
      </w:r>
      <w:proofErr w:type="spellStart"/>
      <w:r>
        <w:rPr>
          <w:rFonts w:eastAsia="Times New Roman" w:cs="Times New Roman"/>
          <w:kern w:val="0"/>
          <w:lang w:val="en-US" w:eastAsia="es-ES" w:bidi="ar-SA"/>
        </w:rPr>
        <w:t>artículo</w:t>
      </w:r>
      <w:proofErr w:type="spellEnd"/>
      <w:r>
        <w:rPr>
          <w:rFonts w:eastAsia="Times New Roman" w:cs="Times New Roman"/>
          <w:kern w:val="0"/>
          <w:lang w:val="en-US" w:eastAsia="es-ES" w:bidi="ar-SA"/>
        </w:rPr>
        <w:t xml:space="preserve"> “Intercultural Dialogue and Human Rights: A </w:t>
      </w:r>
      <w:proofErr w:type="spellStart"/>
      <w:r>
        <w:rPr>
          <w:rFonts w:eastAsia="Times New Roman" w:cs="Times New Roman"/>
          <w:kern w:val="0"/>
          <w:lang w:val="en-US" w:eastAsia="es-ES" w:bidi="ar-SA"/>
        </w:rPr>
        <w:t>Latinamerican</w:t>
      </w:r>
      <w:proofErr w:type="spellEnd"/>
      <w:r>
        <w:rPr>
          <w:rFonts w:eastAsia="Times New Roman" w:cs="Times New Roman"/>
          <w:kern w:val="0"/>
          <w:lang w:val="en-US" w:eastAsia="es-ES" w:bidi="ar-SA"/>
        </w:rPr>
        <w:t xml:space="preserve"> Reading of Rawls ´The Law of Peoples´”.</w:t>
      </w:r>
    </w:p>
    <w:p w14:paraId="21CB4116"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val="en-US" w:eastAsia="es-ES" w:bidi="ar-SA"/>
        </w:rPr>
        <w:t xml:space="preserve"> </w:t>
      </w:r>
      <w:r>
        <w:rPr>
          <w:rFonts w:eastAsia="Times New Roman" w:cs="Times New Roman"/>
          <w:i/>
          <w:iCs/>
          <w:kern w:val="0"/>
          <w:lang w:eastAsia="es-ES" w:bidi="ar-SA"/>
        </w:rPr>
        <w:t xml:space="preserve">Stanford </w:t>
      </w:r>
      <w:proofErr w:type="spellStart"/>
      <w:r>
        <w:rPr>
          <w:rFonts w:eastAsia="Times New Roman" w:cs="Times New Roman"/>
          <w:i/>
          <w:iCs/>
          <w:kern w:val="0"/>
          <w:lang w:eastAsia="es-ES" w:bidi="ar-SA"/>
        </w:rPr>
        <w:t>Encyclopedia</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of</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Philosophy</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Citation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Information</w:t>
      </w:r>
      <w:proofErr w:type="spellEnd"/>
      <w:r>
        <w:rPr>
          <w:rFonts w:eastAsia="Times New Roman" w:cs="Times New Roman"/>
          <w:kern w:val="0"/>
          <w:lang w:eastAsia="es-ES" w:bidi="ar-SA"/>
        </w:rPr>
        <w:t xml:space="preserve"> (On line), Cita: </w:t>
      </w:r>
      <w:proofErr w:type="spellStart"/>
      <w:r>
        <w:rPr>
          <w:rFonts w:eastAsia="Times New Roman" w:cs="Times New Roman"/>
          <w:kern w:val="0"/>
          <w:lang w:eastAsia="es-ES" w:bidi="ar-SA"/>
        </w:rPr>
        <w:t>Perez</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Estevez</w:t>
      </w:r>
      <w:proofErr w:type="spellEnd"/>
      <w:r>
        <w:rPr>
          <w:rFonts w:eastAsia="Times New Roman" w:cs="Times New Roman"/>
          <w:kern w:val="0"/>
          <w:lang w:eastAsia="es-ES" w:bidi="ar-SA"/>
        </w:rPr>
        <w:t>, A.</w:t>
      </w:r>
      <w:proofErr w:type="gramStart"/>
      <w:r>
        <w:rPr>
          <w:rFonts w:eastAsia="Times New Roman" w:cs="Times New Roman"/>
          <w:kern w:val="0"/>
          <w:lang w:eastAsia="es-ES" w:bidi="ar-SA"/>
        </w:rPr>
        <w:t>,  “</w:t>
      </w:r>
      <w:proofErr w:type="gramEnd"/>
      <w:r>
        <w:rPr>
          <w:rFonts w:eastAsia="Times New Roman" w:cs="Times New Roman"/>
          <w:kern w:val="0"/>
          <w:lang w:eastAsia="es-ES" w:bidi="ar-SA"/>
        </w:rPr>
        <w:t xml:space="preserve">Feminidad y racionalidad en el pensamiento griego” y “Lo femenino en la Filosofía del Derecho de Hegel”. </w:t>
      </w:r>
    </w:p>
    <w:p w14:paraId="0D8CADB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“Antonio Pérez-Estévez: conformación y crisis de la Modernidad”,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año 10,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30, julio-septiembre 2005, pp. 121-129. (Entrevista realizada por </w:t>
      </w:r>
      <w:proofErr w:type="spellStart"/>
      <w:r>
        <w:rPr>
          <w:rFonts w:eastAsia="Times New Roman" w:cs="Times New Roman"/>
          <w:kern w:val="0"/>
          <w:lang w:eastAsia="es-ES" w:bidi="ar-SA"/>
        </w:rPr>
        <w:t>Reyber</w:t>
      </w:r>
      <w:proofErr w:type="spellEnd"/>
      <w:r>
        <w:rPr>
          <w:rFonts w:eastAsia="Times New Roman" w:cs="Times New Roman"/>
          <w:kern w:val="0"/>
          <w:lang w:eastAsia="es-ES" w:bidi="ar-SA"/>
        </w:rPr>
        <w:t xml:space="preserve"> Parra y Mariano Alí).</w:t>
      </w:r>
    </w:p>
    <w:p w14:paraId="68F09B85"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Citado en la “Presentación” del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31 de </w:t>
      </w:r>
      <w:r>
        <w:rPr>
          <w:rFonts w:eastAsia="Times New Roman" w:cs="Times New Roman"/>
          <w:i/>
          <w:iCs/>
          <w:kern w:val="0"/>
          <w:lang w:eastAsia="es-ES" w:bidi="ar-SA"/>
        </w:rPr>
        <w:t>Utopía y Praxis</w:t>
      </w:r>
      <w:r>
        <w:rPr>
          <w:rFonts w:eastAsia="Times New Roman" w:cs="Times New Roman"/>
          <w:kern w:val="0"/>
          <w:lang w:eastAsia="es-ES" w:bidi="ar-SA"/>
        </w:rPr>
        <w:t xml:space="preserve">: “En honor de Antonio Pérez-Estévez, filósofo de la lucidez” por el director de la revista, Álvaro Márquez Fernández. </w:t>
      </w:r>
    </w:p>
    <w:p w14:paraId="718B21F1"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En la página Web Ciudad Redonda-Didáctica, es reproducido el artículo “La lectura como diálogo en Gadamer</w:t>
      </w:r>
      <w:r>
        <w:rPr>
          <w:rFonts w:eastAsia="Times New Roman" w:cs="Times New Roman"/>
          <w:i/>
          <w:iCs/>
          <w:kern w:val="0"/>
          <w:lang w:eastAsia="es-ES" w:bidi="ar-SA"/>
        </w:rPr>
        <w:t>”, Diálogo filosófico</w:t>
      </w:r>
      <w:r>
        <w:rPr>
          <w:rFonts w:eastAsia="Times New Roman" w:cs="Times New Roman"/>
          <w:kern w:val="0"/>
          <w:lang w:eastAsia="es-ES" w:bidi="ar-SA"/>
        </w:rPr>
        <w:t>.</w:t>
      </w:r>
    </w:p>
    <w:p w14:paraId="01A21896"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 En la página Web Biblioteca digital, es reproducido el artículo “Ser de la materia prima en la 2ª </w:t>
      </w:r>
      <w:proofErr w:type="spellStart"/>
      <w:r>
        <w:rPr>
          <w:rFonts w:eastAsia="Times New Roman" w:cs="Times New Roman"/>
          <w:kern w:val="0"/>
          <w:lang w:eastAsia="es-ES" w:bidi="ar-SA"/>
        </w:rPr>
        <w:t>mital</w:t>
      </w:r>
      <w:proofErr w:type="spellEnd"/>
      <w:r>
        <w:rPr>
          <w:rFonts w:eastAsia="Times New Roman" w:cs="Times New Roman"/>
          <w:kern w:val="0"/>
          <w:lang w:eastAsia="es-ES" w:bidi="ar-SA"/>
        </w:rPr>
        <w:t xml:space="preserve"> de siglo XIII”, </w:t>
      </w:r>
      <w:proofErr w:type="spellStart"/>
      <w:r>
        <w:rPr>
          <w:rFonts w:eastAsia="Times New Roman" w:cs="Times New Roman"/>
          <w:i/>
          <w:iCs/>
          <w:kern w:val="0"/>
          <w:lang w:eastAsia="es-ES" w:bidi="ar-SA"/>
        </w:rPr>
        <w:t>Agora</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Brasil. </w:t>
      </w:r>
    </w:p>
    <w:p w14:paraId="4295D3B0"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En la página Web </w:t>
      </w:r>
      <w:proofErr w:type="spellStart"/>
      <w:r>
        <w:rPr>
          <w:rFonts w:eastAsia="Times New Roman" w:cs="Times New Roman"/>
          <w:i/>
          <w:iCs/>
          <w:kern w:val="0"/>
          <w:lang w:eastAsia="es-ES" w:bidi="ar-SA"/>
        </w:rPr>
        <w:t>Uncategorised</w:t>
      </w:r>
      <w:proofErr w:type="spellEnd"/>
      <w:r>
        <w:rPr>
          <w:rFonts w:eastAsia="Times New Roman" w:cs="Times New Roman"/>
          <w:i/>
          <w:iCs/>
          <w:kern w:val="0"/>
          <w:lang w:eastAsia="es-ES" w:bidi="ar-SA"/>
        </w:rPr>
        <w:t xml:space="preserve"> notable </w:t>
      </w:r>
      <w:proofErr w:type="spellStart"/>
      <w:r>
        <w:rPr>
          <w:rFonts w:eastAsia="Times New Roman" w:cs="Times New Roman"/>
          <w:i/>
          <w:iCs/>
          <w:kern w:val="0"/>
          <w:lang w:eastAsia="es-ES" w:bidi="ar-SA"/>
        </w:rPr>
        <w:t>books</w:t>
      </w:r>
      <w:proofErr w:type="spellEnd"/>
      <w:r>
        <w:rPr>
          <w:rFonts w:eastAsia="Times New Roman" w:cs="Times New Roman"/>
          <w:kern w:val="0"/>
          <w:lang w:eastAsia="es-ES" w:bidi="ar-SA"/>
        </w:rPr>
        <w:t xml:space="preserve"> aparece reseñado el libro La Materia, de Avicena a la Escuela Franciscana. </w:t>
      </w:r>
    </w:p>
    <w:p w14:paraId="08E6CC5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iCs/>
          <w:kern w:val="0"/>
          <w:lang w:eastAsia="es-ES" w:bidi="ar-SA"/>
        </w:rPr>
        <w:t xml:space="preserve">International </w:t>
      </w:r>
      <w:proofErr w:type="spellStart"/>
      <w:r>
        <w:rPr>
          <w:rFonts w:eastAsia="Times New Roman" w:cs="Times New Roman"/>
          <w:i/>
          <w:iCs/>
          <w:kern w:val="0"/>
          <w:lang w:eastAsia="es-ES" w:bidi="ar-SA"/>
        </w:rPr>
        <w:t>philosophical</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bibliography</w:t>
      </w:r>
      <w:proofErr w:type="spellEnd"/>
      <w:r>
        <w:rPr>
          <w:rFonts w:eastAsia="Times New Roman" w:cs="Times New Roman"/>
          <w:kern w:val="0"/>
          <w:lang w:eastAsia="es-ES" w:bidi="ar-SA"/>
        </w:rPr>
        <w:t xml:space="preserve">, t. LVII, 1-2 2005, “La materia en Averroes”, Anales del seminario de historia de la filosofía, Univ. </w:t>
      </w:r>
      <w:proofErr w:type="spellStart"/>
      <w:r>
        <w:rPr>
          <w:rFonts w:eastAsia="Times New Roman" w:cs="Times New Roman"/>
          <w:kern w:val="0"/>
          <w:lang w:val="en-US" w:eastAsia="es-ES" w:bidi="ar-SA"/>
        </w:rPr>
        <w:t>Complutense</w:t>
      </w:r>
      <w:proofErr w:type="spellEnd"/>
      <w:r>
        <w:rPr>
          <w:rFonts w:eastAsia="Times New Roman" w:cs="Times New Roman"/>
          <w:kern w:val="0"/>
          <w:lang w:val="en-US" w:eastAsia="es-ES" w:bidi="ar-SA"/>
        </w:rPr>
        <w:t xml:space="preserve">, Madrid, 15(1998), 199-221.  </w:t>
      </w:r>
    </w:p>
    <w:p w14:paraId="193952BD"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val="en-US" w:eastAsia="es-ES" w:bidi="ar-SA"/>
        </w:rPr>
        <w:t xml:space="preserve">McBride William, “La </w:t>
      </w:r>
      <w:proofErr w:type="spellStart"/>
      <w:r>
        <w:rPr>
          <w:rFonts w:eastAsia="Times New Roman" w:cs="Times New Roman"/>
          <w:kern w:val="0"/>
          <w:lang w:val="en-US" w:eastAsia="es-ES" w:bidi="ar-SA"/>
        </w:rPr>
        <w:t>Legge</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dei</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Popoli</w:t>
      </w:r>
      <w:proofErr w:type="spellEnd"/>
      <w:r>
        <w:rPr>
          <w:rFonts w:eastAsia="Times New Roman" w:cs="Times New Roman"/>
          <w:kern w:val="0"/>
          <w:lang w:val="en-US" w:eastAsia="es-ES" w:bidi="ar-SA"/>
        </w:rPr>
        <w:t xml:space="preserve"> di John Rawls. </w:t>
      </w:r>
      <w:r>
        <w:rPr>
          <w:rFonts w:eastAsia="Times New Roman" w:cs="Times New Roman"/>
          <w:kern w:val="0"/>
          <w:lang w:eastAsia="es-ES" w:bidi="ar-SA"/>
        </w:rPr>
        <w:t xml:space="preserve">Un </w:t>
      </w:r>
      <w:proofErr w:type="spellStart"/>
      <w:r>
        <w:rPr>
          <w:rFonts w:eastAsia="Times New Roman" w:cs="Times New Roman"/>
          <w:kern w:val="0"/>
          <w:lang w:eastAsia="es-ES" w:bidi="ar-SA"/>
        </w:rPr>
        <w:t>Riesame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critico</w:t>
      </w:r>
      <w:proofErr w:type="spellEnd"/>
      <w:r>
        <w:rPr>
          <w:rFonts w:eastAsia="Times New Roman" w:cs="Times New Roman"/>
          <w:kern w:val="0"/>
          <w:lang w:eastAsia="es-ES" w:bidi="ar-SA"/>
        </w:rPr>
        <w:t xml:space="preserve">”, Versión italiana del cap. II de </w:t>
      </w:r>
      <w:proofErr w:type="spellStart"/>
      <w:r>
        <w:rPr>
          <w:rFonts w:eastAsia="Times New Roman" w:cs="Times New Roman"/>
          <w:kern w:val="0"/>
          <w:lang w:eastAsia="es-ES" w:bidi="ar-SA"/>
        </w:rPr>
        <w:t>From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Yugoslav</w:t>
      </w:r>
      <w:proofErr w:type="spellEnd"/>
      <w:r>
        <w:rPr>
          <w:rFonts w:eastAsia="Times New Roman" w:cs="Times New Roman"/>
          <w:kern w:val="0"/>
          <w:lang w:eastAsia="es-ES" w:bidi="ar-SA"/>
        </w:rPr>
        <w:t xml:space="preserve"> Praxis to </w:t>
      </w:r>
      <w:r>
        <w:rPr>
          <w:rFonts w:eastAsia="Times New Roman" w:cs="Times New Roman"/>
          <w:i/>
          <w:iCs/>
          <w:kern w:val="0"/>
          <w:lang w:eastAsia="es-ES" w:bidi="ar-SA"/>
        </w:rPr>
        <w:t xml:space="preserve">Global </w:t>
      </w:r>
      <w:proofErr w:type="spellStart"/>
      <w:r>
        <w:rPr>
          <w:rFonts w:eastAsia="Times New Roman" w:cs="Times New Roman"/>
          <w:i/>
          <w:iCs/>
          <w:kern w:val="0"/>
          <w:lang w:eastAsia="es-ES" w:bidi="ar-SA"/>
        </w:rPr>
        <w:t>Phatos</w:t>
      </w:r>
      <w:proofErr w:type="spellEnd"/>
      <w:r>
        <w:rPr>
          <w:rFonts w:eastAsia="Times New Roman" w:cs="Times New Roman"/>
          <w:i/>
          <w:iCs/>
          <w:kern w:val="0"/>
          <w:lang w:eastAsia="es-ES" w:bidi="ar-SA"/>
        </w:rPr>
        <w:t>: Anti-</w:t>
      </w:r>
      <w:proofErr w:type="spellStart"/>
      <w:r>
        <w:rPr>
          <w:rFonts w:eastAsia="Times New Roman" w:cs="Times New Roman"/>
          <w:i/>
          <w:iCs/>
          <w:kern w:val="0"/>
          <w:lang w:eastAsia="es-ES" w:bidi="ar-SA"/>
        </w:rPr>
        <w:t>Hegemonic</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Post-post-Marxsist</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Essays</w:t>
      </w:r>
      <w:proofErr w:type="spellEnd"/>
      <w:r>
        <w:rPr>
          <w:rFonts w:eastAsia="Times New Roman" w:cs="Times New Roman"/>
          <w:i/>
          <w:iCs/>
          <w:kern w:val="0"/>
          <w:lang w:eastAsia="es-ES" w:bidi="ar-SA"/>
        </w:rPr>
        <w:t>,</w:t>
      </w:r>
      <w:r>
        <w:rPr>
          <w:rFonts w:eastAsia="Times New Roman" w:cs="Times New Roman"/>
          <w:kern w:val="0"/>
          <w:lang w:eastAsia="es-ES" w:bidi="ar-SA"/>
        </w:rPr>
        <w:t xml:space="preserve"> </w:t>
      </w:r>
      <w:proofErr w:type="spellStart"/>
      <w:r>
        <w:rPr>
          <w:rFonts w:eastAsia="Times New Roman" w:cs="Times New Roman"/>
          <w:kern w:val="0"/>
          <w:lang w:eastAsia="es-ES" w:bidi="ar-SA"/>
        </w:rPr>
        <w:t>Lanham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Rowman</w:t>
      </w:r>
      <w:proofErr w:type="spellEnd"/>
      <w:r>
        <w:rPr>
          <w:rFonts w:eastAsia="Times New Roman" w:cs="Times New Roman"/>
          <w:kern w:val="0"/>
          <w:lang w:eastAsia="es-ES" w:bidi="ar-SA"/>
        </w:rPr>
        <w:t xml:space="preserve"> and </w:t>
      </w:r>
      <w:proofErr w:type="spellStart"/>
      <w:r>
        <w:rPr>
          <w:rFonts w:eastAsia="Times New Roman" w:cs="Times New Roman"/>
          <w:kern w:val="0"/>
          <w:lang w:eastAsia="es-ES" w:bidi="ar-SA"/>
        </w:rPr>
        <w:t>Littlefield</w:t>
      </w:r>
      <w:proofErr w:type="spellEnd"/>
      <w:r>
        <w:rPr>
          <w:rFonts w:eastAsia="Times New Roman" w:cs="Times New Roman"/>
          <w:kern w:val="0"/>
          <w:lang w:eastAsia="es-ES" w:bidi="ar-SA"/>
        </w:rPr>
        <w:t xml:space="preserve">, Maryland, 2001, pp. 66-78 (Se cita repetidamente a </w:t>
      </w:r>
      <w:proofErr w:type="spellStart"/>
      <w:r>
        <w:rPr>
          <w:rFonts w:eastAsia="Times New Roman" w:cs="Times New Roman"/>
          <w:kern w:val="0"/>
          <w:lang w:eastAsia="es-ES" w:bidi="ar-SA"/>
        </w:rPr>
        <w:t>Perez-Estevez</w:t>
      </w:r>
      <w:proofErr w:type="spellEnd"/>
      <w:r>
        <w:rPr>
          <w:rFonts w:eastAsia="Times New Roman" w:cs="Times New Roman"/>
          <w:kern w:val="0"/>
          <w:lang w:eastAsia="es-ES" w:bidi="ar-SA"/>
        </w:rPr>
        <w:t xml:space="preserve"> y su artículo “Intercultural dialogue and human </w:t>
      </w:r>
      <w:proofErr w:type="spellStart"/>
      <w:r>
        <w:rPr>
          <w:rFonts w:eastAsia="Times New Roman" w:cs="Times New Roman"/>
          <w:kern w:val="0"/>
          <w:lang w:eastAsia="es-ES" w:bidi="ar-SA"/>
        </w:rPr>
        <w:t>Rights</w:t>
      </w:r>
      <w:proofErr w:type="spellEnd"/>
      <w:r>
        <w:rPr>
          <w:rFonts w:eastAsia="Times New Roman" w:cs="Times New Roman"/>
          <w:kern w:val="0"/>
          <w:lang w:eastAsia="es-ES" w:bidi="ar-SA"/>
        </w:rPr>
        <w:t xml:space="preserve">: a </w:t>
      </w:r>
      <w:proofErr w:type="spellStart"/>
      <w:r>
        <w:rPr>
          <w:rFonts w:eastAsia="Times New Roman" w:cs="Times New Roman"/>
          <w:kern w:val="0"/>
          <w:lang w:eastAsia="es-ES" w:bidi="ar-SA"/>
        </w:rPr>
        <w:t>Latin</w:t>
      </w:r>
      <w:proofErr w:type="spellEnd"/>
      <w:r>
        <w:rPr>
          <w:rFonts w:eastAsia="Times New Roman" w:cs="Times New Roman"/>
          <w:kern w:val="0"/>
          <w:lang w:eastAsia="es-ES" w:bidi="ar-SA"/>
        </w:rPr>
        <w:t xml:space="preserve"> American Reading </w:t>
      </w:r>
      <w:proofErr w:type="spellStart"/>
      <w:r>
        <w:rPr>
          <w:rFonts w:eastAsia="Times New Roman" w:cs="Times New Roman"/>
          <w:kern w:val="0"/>
          <w:lang w:eastAsia="es-ES" w:bidi="ar-SA"/>
        </w:rPr>
        <w:t>of</w:t>
      </w:r>
      <w:proofErr w:type="spellEnd"/>
      <w:r>
        <w:rPr>
          <w:rFonts w:eastAsia="Times New Roman" w:cs="Times New Roman"/>
          <w:kern w:val="0"/>
          <w:lang w:eastAsia="es-ES" w:bidi="ar-SA"/>
        </w:rPr>
        <w:t xml:space="preserve"> Rawls´ </w:t>
      </w:r>
      <w:proofErr w:type="spellStart"/>
      <w:r>
        <w:rPr>
          <w:rFonts w:eastAsia="Times New Roman" w:cs="Times New Roman"/>
          <w:kern w:val="0"/>
          <w:lang w:eastAsia="es-ES" w:bidi="ar-SA"/>
        </w:rPr>
        <w:t>The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Law</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of</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Peoples</w:t>
      </w:r>
      <w:proofErr w:type="spellEnd"/>
      <w:r>
        <w:rPr>
          <w:rFonts w:eastAsia="Times New Roman" w:cs="Times New Roman"/>
          <w:kern w:val="0"/>
          <w:lang w:eastAsia="es-ES" w:bidi="ar-SA"/>
        </w:rPr>
        <w:t xml:space="preserve">” como crítico de </w:t>
      </w:r>
      <w:proofErr w:type="spellStart"/>
      <w:r>
        <w:rPr>
          <w:rFonts w:eastAsia="Times New Roman" w:cs="Times New Roman"/>
          <w:kern w:val="0"/>
          <w:lang w:eastAsia="es-ES" w:bidi="ar-SA"/>
        </w:rPr>
        <w:t>Law</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of</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Peoples</w:t>
      </w:r>
      <w:proofErr w:type="spellEnd"/>
      <w:r>
        <w:rPr>
          <w:rFonts w:eastAsia="Times New Roman" w:cs="Times New Roman"/>
          <w:kern w:val="0"/>
          <w:lang w:eastAsia="es-ES" w:bidi="ar-SA"/>
        </w:rPr>
        <w:t xml:space="preserve"> de Rawls y se le compara con la crítica que hace </w:t>
      </w:r>
      <w:proofErr w:type="spellStart"/>
      <w:r>
        <w:rPr>
          <w:rFonts w:eastAsia="Times New Roman" w:cs="Times New Roman"/>
          <w:kern w:val="0"/>
          <w:lang w:eastAsia="es-ES" w:bidi="ar-SA"/>
        </w:rPr>
        <w:t>Appel</w:t>
      </w:r>
      <w:proofErr w:type="spellEnd"/>
      <w:r>
        <w:rPr>
          <w:rFonts w:eastAsia="Times New Roman" w:cs="Times New Roman"/>
          <w:kern w:val="0"/>
          <w:lang w:eastAsia="es-ES" w:bidi="ar-SA"/>
        </w:rPr>
        <w:t>).</w:t>
      </w:r>
    </w:p>
    <w:p w14:paraId="4727D42F"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Todescan</w:t>
      </w:r>
      <w:proofErr w:type="spellEnd"/>
      <w:r>
        <w:rPr>
          <w:rFonts w:eastAsia="Times New Roman" w:cs="Times New Roman"/>
          <w:kern w:val="0"/>
          <w:lang w:eastAsia="es-ES" w:bidi="ar-SA"/>
        </w:rPr>
        <w:t xml:space="preserve">, Franco, “Giovanni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Scoto</w:t>
      </w:r>
      <w:proofErr w:type="spellEnd"/>
      <w:r>
        <w:rPr>
          <w:rFonts w:eastAsia="Times New Roman" w:cs="Times New Roman"/>
          <w:kern w:val="0"/>
          <w:lang w:eastAsia="es-ES" w:bidi="ar-SA"/>
        </w:rPr>
        <w:t xml:space="preserve">. Una </w:t>
      </w:r>
      <w:proofErr w:type="spellStart"/>
      <w:r>
        <w:rPr>
          <w:rFonts w:eastAsia="Times New Roman" w:cs="Times New Roman"/>
          <w:kern w:val="0"/>
          <w:lang w:eastAsia="es-ES" w:bidi="ar-SA"/>
        </w:rPr>
        <w:t>introduzione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bibliografica</w:t>
      </w:r>
      <w:proofErr w:type="spellEnd"/>
      <w:r>
        <w:rPr>
          <w:rFonts w:eastAsia="Times New Roman" w:cs="Times New Roman"/>
          <w:kern w:val="0"/>
          <w:lang w:eastAsia="es-ES" w:bidi="ar-SA"/>
        </w:rPr>
        <w:t xml:space="preserve">”, página 14, nota 26, en </w:t>
      </w:r>
      <w:r>
        <w:rPr>
          <w:rFonts w:eastAsia="Times New Roman" w:cs="Times New Roman"/>
          <w:i/>
          <w:iCs/>
          <w:kern w:val="0"/>
          <w:lang w:eastAsia="es-ES" w:bidi="ar-SA"/>
        </w:rPr>
        <w:t xml:space="preserve">Veritas, </w:t>
      </w:r>
      <w:r>
        <w:rPr>
          <w:rFonts w:eastAsia="Times New Roman" w:cs="Times New Roman"/>
          <w:kern w:val="0"/>
          <w:lang w:eastAsia="es-ES" w:bidi="ar-SA"/>
        </w:rPr>
        <w:t xml:space="preserve">v. 50, </w:t>
      </w:r>
      <w:proofErr w:type="spellStart"/>
      <w:r>
        <w:rPr>
          <w:rFonts w:eastAsia="Times New Roman" w:cs="Times New Roman"/>
          <w:kern w:val="0"/>
          <w:lang w:eastAsia="es-ES" w:bidi="ar-SA"/>
        </w:rPr>
        <w:t>n°</w:t>
      </w:r>
      <w:proofErr w:type="spellEnd"/>
      <w:r>
        <w:rPr>
          <w:rFonts w:eastAsia="Times New Roman" w:cs="Times New Roman"/>
          <w:kern w:val="0"/>
          <w:lang w:eastAsia="es-ES" w:bidi="ar-SA"/>
        </w:rPr>
        <w:t xml:space="preserve"> 3, </w:t>
      </w:r>
      <w:proofErr w:type="spellStart"/>
      <w:r>
        <w:rPr>
          <w:rFonts w:eastAsia="Times New Roman" w:cs="Times New Roman"/>
          <w:kern w:val="0"/>
          <w:lang w:eastAsia="es-ES" w:bidi="ar-SA"/>
        </w:rPr>
        <w:t>setembro</w:t>
      </w:r>
      <w:proofErr w:type="spellEnd"/>
      <w:r>
        <w:rPr>
          <w:rFonts w:eastAsia="Times New Roman" w:cs="Times New Roman"/>
          <w:kern w:val="0"/>
          <w:lang w:eastAsia="es-ES" w:bidi="ar-SA"/>
        </w:rPr>
        <w:t xml:space="preserve"> 2005 (Cita de “El individuo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en </w:t>
      </w:r>
      <w:r>
        <w:rPr>
          <w:rFonts w:eastAsia="Times New Roman" w:cs="Times New Roman"/>
          <w:i/>
          <w:iCs/>
          <w:kern w:val="0"/>
          <w:lang w:eastAsia="es-ES" w:bidi="ar-SA"/>
        </w:rPr>
        <w:t xml:space="preserve">Cuadernos Salmantinos de Filosofía </w:t>
      </w:r>
      <w:r>
        <w:rPr>
          <w:rFonts w:eastAsia="Times New Roman" w:cs="Times New Roman"/>
          <w:kern w:val="0"/>
          <w:lang w:eastAsia="es-ES" w:bidi="ar-SA"/>
        </w:rPr>
        <w:t>XXIII (1996)).</w:t>
      </w:r>
    </w:p>
    <w:p w14:paraId="5E03D967" w14:textId="77777777" w:rsidR="002D6C8E" w:rsidRDefault="002D6C8E" w:rsidP="002D6C8E">
      <w:pPr>
        <w:widowControl/>
        <w:numPr>
          <w:ilvl w:val="1"/>
          <w:numId w:val="13"/>
        </w:numPr>
        <w:suppressAutoHyphens w:val="0"/>
        <w:autoSpaceDE w:val="0"/>
        <w:jc w:val="both"/>
        <w:textAlignment w:val="auto"/>
      </w:pPr>
      <w:proofErr w:type="spellStart"/>
      <w:r>
        <w:rPr>
          <w:rFonts w:eastAsia="Times New Roman" w:cs="Times New Roman"/>
          <w:kern w:val="0"/>
          <w:lang w:eastAsia="es-ES" w:bidi="ar-SA"/>
        </w:rPr>
        <w:t>Faitanin</w:t>
      </w:r>
      <w:proofErr w:type="spellEnd"/>
      <w:r>
        <w:rPr>
          <w:rFonts w:eastAsia="Times New Roman" w:cs="Times New Roman"/>
          <w:kern w:val="0"/>
          <w:lang w:eastAsia="es-ES" w:bidi="ar-SA"/>
        </w:rPr>
        <w:t xml:space="preserve"> Paulo, </w:t>
      </w:r>
      <w:proofErr w:type="spellStart"/>
      <w:r>
        <w:rPr>
          <w:rFonts w:eastAsia="Times New Roman" w:cs="Times New Roman"/>
          <w:kern w:val="0"/>
          <w:lang w:eastAsia="es-ES" w:bidi="ar-SA"/>
        </w:rPr>
        <w:t>Universidade</w:t>
      </w:r>
      <w:proofErr w:type="spellEnd"/>
      <w:r>
        <w:rPr>
          <w:rFonts w:eastAsia="Times New Roman" w:cs="Times New Roman"/>
          <w:kern w:val="0"/>
          <w:lang w:eastAsia="es-ES" w:bidi="ar-SA"/>
        </w:rPr>
        <w:t xml:space="preserve"> Federal Fluminense “La doctrina de la individuación en Averroes, su recepción y crítica en Tomás de Aquino”, citas 13 y 34, en la revista electrónica brasileña: </w:t>
      </w:r>
      <w:hyperlink r:id="rId6" w:history="1">
        <w:r>
          <w:rPr>
            <w:rFonts w:eastAsia="Times New Roman" w:cs="Times New Roman"/>
            <w:color w:val="0000FF"/>
            <w:kern w:val="0"/>
            <w:u w:val="single"/>
            <w:lang w:eastAsia="es-ES" w:bidi="ar-SA"/>
          </w:rPr>
          <w:t>www.aquinate.net/estudios</w:t>
        </w:r>
      </w:hyperlink>
      <w:r>
        <w:rPr>
          <w:rFonts w:eastAsia="Times New Roman" w:cs="Times New Roman"/>
          <w:kern w:val="0"/>
          <w:lang w:eastAsia="es-ES" w:bidi="ar-SA"/>
        </w:rPr>
        <w:t xml:space="preserve"> ISSN 1808-5733,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3 (2006), pp. 147-162. (Citas de </w:t>
      </w:r>
      <w:r>
        <w:rPr>
          <w:rFonts w:eastAsia="Times New Roman" w:cs="Times New Roman"/>
          <w:i/>
          <w:iCs/>
          <w:kern w:val="0"/>
          <w:lang w:eastAsia="es-ES" w:bidi="ar-SA"/>
        </w:rPr>
        <w:t>La materia, de Avicena a la Escuela Franciscana,</w:t>
      </w:r>
      <w:r>
        <w:rPr>
          <w:rFonts w:eastAsia="Times New Roman" w:cs="Times New Roman"/>
          <w:kern w:val="0"/>
          <w:lang w:eastAsia="es-ES" w:bidi="ar-SA"/>
        </w:rPr>
        <w:t xml:space="preserve"> cap. Sobre la materia en Averroes).</w:t>
      </w:r>
    </w:p>
    <w:p w14:paraId="54B82573"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kern w:val="0"/>
          <w:lang w:eastAsia="es-ES" w:bidi="ar-SA"/>
        </w:rPr>
        <w:t xml:space="preserve">Pensamiento, </w:t>
      </w:r>
      <w:proofErr w:type="spellStart"/>
      <w:r>
        <w:rPr>
          <w:rFonts w:eastAsia="Times New Roman" w:cs="Times New Roman"/>
          <w:kern w:val="0"/>
          <w:lang w:eastAsia="es-ES" w:bidi="ar-SA"/>
        </w:rPr>
        <w:t>nº</w:t>
      </w:r>
      <w:proofErr w:type="spellEnd"/>
      <w:r>
        <w:rPr>
          <w:rFonts w:eastAsia="Times New Roman" w:cs="Times New Roman"/>
          <w:kern w:val="0"/>
          <w:lang w:eastAsia="es-ES" w:bidi="ar-SA"/>
        </w:rPr>
        <w:t xml:space="preserve"> 237 del 2007, p. 504, cita de “De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a Martin Heidegger”. </w:t>
      </w:r>
    </w:p>
    <w:p w14:paraId="37818F3C" w14:textId="77777777" w:rsidR="002D6C8E" w:rsidRDefault="002D6C8E" w:rsidP="002D6C8E">
      <w:pPr>
        <w:widowControl/>
        <w:numPr>
          <w:ilvl w:val="1"/>
          <w:numId w:val="13"/>
        </w:numPr>
        <w:suppressAutoHyphens w:val="0"/>
        <w:autoSpaceDE w:val="0"/>
        <w:jc w:val="both"/>
        <w:textAlignment w:val="auto"/>
      </w:pPr>
      <w:r>
        <w:rPr>
          <w:rFonts w:eastAsia="Times New Roman" w:cs="Times New Roman"/>
          <w:i/>
          <w:kern w:val="0"/>
          <w:lang w:eastAsia="es-ES" w:bidi="ar-SA"/>
        </w:rPr>
        <w:t xml:space="preserve">Pensamiento, </w:t>
      </w:r>
      <w:r>
        <w:rPr>
          <w:rFonts w:eastAsia="Times New Roman" w:cs="Times New Roman"/>
          <w:kern w:val="0"/>
          <w:lang w:eastAsia="es-ES" w:bidi="ar-SA"/>
        </w:rPr>
        <w:t xml:space="preserve">nº237 del 2007, p. 504, cita de “Libertad divina, posibilidad y contingencia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w:t>
      </w:r>
      <w:r>
        <w:rPr>
          <w:rFonts w:eastAsia="Times New Roman" w:cs="Times New Roman"/>
          <w:i/>
          <w:kern w:val="0"/>
          <w:lang w:eastAsia="es-ES" w:bidi="ar-SA"/>
        </w:rPr>
        <w:t xml:space="preserve">Veritas </w:t>
      </w:r>
      <w:r>
        <w:rPr>
          <w:rFonts w:eastAsia="Times New Roman" w:cs="Times New Roman"/>
          <w:kern w:val="0"/>
          <w:lang w:eastAsia="es-ES" w:bidi="ar-SA"/>
        </w:rPr>
        <w:t>50.3 (2005).</w:t>
      </w:r>
    </w:p>
    <w:p w14:paraId="0060BE34"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t xml:space="preserve">Álvaro Márquez Fernández y Zulay C. Díaz Montiel, “Estado y pueblo: tres conceptos básicos”, en </w:t>
      </w:r>
      <w:r>
        <w:rPr>
          <w:rFonts w:eastAsia="Times New Roman" w:cs="Times New Roman"/>
          <w:i/>
          <w:kern w:val="0"/>
          <w:lang w:eastAsia="es-ES" w:bidi="ar-SA"/>
        </w:rPr>
        <w:t xml:space="preserve">Transformaciones sociopolíticas recientes en </w:t>
      </w:r>
      <w:proofErr w:type="spellStart"/>
      <w:r>
        <w:rPr>
          <w:rFonts w:eastAsia="Times New Roman" w:cs="Times New Roman"/>
          <w:i/>
          <w:kern w:val="0"/>
          <w:lang w:eastAsia="es-ES" w:bidi="ar-SA"/>
        </w:rPr>
        <w:t>Latinoa-mérica</w:t>
      </w:r>
      <w:proofErr w:type="spellEnd"/>
      <w:r>
        <w:rPr>
          <w:rFonts w:eastAsia="Times New Roman" w:cs="Times New Roman"/>
          <w:kern w:val="0"/>
          <w:lang w:eastAsia="es-ES" w:bidi="ar-SA"/>
        </w:rPr>
        <w:t xml:space="preserve">, colección Insumisos latinoamericanos, </w:t>
      </w:r>
      <w:hyperlink r:id="rId7" w:history="1">
        <w:r>
          <w:rPr>
            <w:rFonts w:eastAsia="Times New Roman" w:cs="Times New Roman"/>
            <w:color w:val="0000FF"/>
            <w:kern w:val="0"/>
            <w:u w:val="single"/>
            <w:lang w:eastAsia="es-ES" w:bidi="ar-SA"/>
          </w:rPr>
          <w:t>www.librosenred.com</w:t>
        </w:r>
      </w:hyperlink>
      <w:r>
        <w:rPr>
          <w:rFonts w:eastAsia="Times New Roman" w:cs="Times New Roman"/>
          <w:kern w:val="0"/>
          <w:lang w:eastAsia="es-ES" w:bidi="ar-SA"/>
        </w:rPr>
        <w:t>, pp. 67 y 331.</w:t>
      </w:r>
    </w:p>
    <w:p w14:paraId="1A6D765B" w14:textId="77777777" w:rsidR="002D6C8E" w:rsidRDefault="002D6C8E" w:rsidP="002D6C8E">
      <w:pPr>
        <w:widowControl/>
        <w:numPr>
          <w:ilvl w:val="1"/>
          <w:numId w:val="13"/>
        </w:numPr>
        <w:suppressAutoHyphens w:val="0"/>
        <w:autoSpaceDE w:val="0"/>
        <w:jc w:val="both"/>
        <w:textAlignment w:val="auto"/>
      </w:pPr>
      <w:r>
        <w:rPr>
          <w:rFonts w:eastAsia="Times New Roman" w:cs="Times New Roman"/>
          <w:kern w:val="0"/>
          <w:lang w:eastAsia="es-ES" w:bidi="ar-SA"/>
        </w:rPr>
        <w:lastRenderedPageBreak/>
        <w:t>Zulia Díaz Montiel</w:t>
      </w:r>
      <w:r>
        <w:rPr>
          <w:rFonts w:eastAsia="Times New Roman" w:cs="Times New Roman"/>
          <w:b/>
          <w:kern w:val="0"/>
          <w:lang w:eastAsia="es-ES" w:bidi="ar-SA"/>
        </w:rPr>
        <w:t xml:space="preserve">. </w:t>
      </w:r>
      <w:r>
        <w:rPr>
          <w:rFonts w:eastAsia="Times New Roman" w:cs="Times New Roman"/>
          <w:b/>
          <w:i/>
          <w:kern w:val="0"/>
          <w:lang w:eastAsia="es-ES" w:bidi="ar-SA"/>
        </w:rPr>
        <w:t>La significación</w:t>
      </w:r>
      <w:r>
        <w:rPr>
          <w:rFonts w:eastAsia="Times New Roman" w:cs="Times New Roman"/>
          <w:b/>
          <w:kern w:val="0"/>
          <w:lang w:eastAsia="es-ES" w:bidi="ar-SA"/>
        </w:rPr>
        <w:t xml:space="preserve"> </w:t>
      </w:r>
      <w:r>
        <w:rPr>
          <w:rFonts w:eastAsia="Times New Roman" w:cs="Times New Roman"/>
          <w:b/>
          <w:i/>
          <w:kern w:val="0"/>
          <w:lang w:eastAsia="es-ES" w:bidi="ar-SA"/>
        </w:rPr>
        <w:t xml:space="preserve">social de la </w:t>
      </w:r>
      <w:proofErr w:type="gramStart"/>
      <w:r>
        <w:rPr>
          <w:rFonts w:eastAsia="Times New Roman" w:cs="Times New Roman"/>
          <w:b/>
          <w:i/>
          <w:kern w:val="0"/>
          <w:lang w:eastAsia="es-ES" w:bidi="ar-SA"/>
        </w:rPr>
        <w:t>transformación  universitaria</w:t>
      </w:r>
      <w:proofErr w:type="gramEnd"/>
      <w:r>
        <w:rPr>
          <w:rFonts w:eastAsia="Times New Roman" w:cs="Times New Roman"/>
          <w:b/>
          <w:i/>
          <w:kern w:val="0"/>
          <w:lang w:eastAsia="es-ES" w:bidi="ar-SA"/>
        </w:rPr>
        <w:t xml:space="preserve"> (,</w:t>
      </w:r>
      <w:r>
        <w:rPr>
          <w:rFonts w:eastAsia="Times New Roman" w:cs="Times New Roman"/>
          <w:kern w:val="0"/>
          <w:lang w:eastAsia="es-ES" w:bidi="ar-SA"/>
        </w:rPr>
        <w:t>nota sobre Universidad y comunidad).Internet.</w:t>
      </w:r>
    </w:p>
    <w:p w14:paraId="74625401" w14:textId="77777777" w:rsidR="002D6C8E" w:rsidRDefault="002D6C8E" w:rsidP="002D6C8E">
      <w:pPr>
        <w:widowControl/>
        <w:numPr>
          <w:ilvl w:val="1"/>
          <w:numId w:val="13"/>
        </w:numPr>
        <w:suppressAutoHyphens w:val="0"/>
        <w:autoSpaceDE w:val="0"/>
        <w:jc w:val="both"/>
        <w:textAlignment w:val="auto"/>
      </w:pPr>
      <w:r>
        <w:rPr>
          <w:rFonts w:ascii="Verdana" w:eastAsia="Times New Roman" w:hAnsi="Verdana" w:cs="Times New Roman"/>
          <w:kern w:val="0"/>
          <w:szCs w:val="22"/>
          <w:lang w:val="es-VE" w:eastAsia="es-ES" w:bidi="ar-SA"/>
        </w:rPr>
        <w:t xml:space="preserve">“DE SIMON BOLIVAR – NUESTRA PATRIA ES AMERICA ROMANISMO DE LOS JURISTAS Y ENSEÑANZA EN LAS UNIVERSIDADES DE AMERICA LATINA: PROYECCION ACTUAL Y FUTURA EN BASE AL PENSAMIENTO INTEGRACIONISTA” (cita de </w:t>
      </w:r>
      <w:r>
        <w:rPr>
          <w:rFonts w:ascii="Verdana" w:eastAsia="Times New Roman" w:hAnsi="Verdana" w:cs="Times New Roman"/>
          <w:i/>
          <w:kern w:val="0"/>
          <w:szCs w:val="22"/>
          <w:lang w:val="es-VE" w:eastAsia="es-ES" w:bidi="ar-SA"/>
        </w:rPr>
        <w:t>Crisis de la Universidad Venezolana</w:t>
      </w:r>
      <w:r>
        <w:rPr>
          <w:rFonts w:ascii="Verdana" w:eastAsia="Times New Roman" w:hAnsi="Verdana" w:cs="Times New Roman"/>
          <w:kern w:val="0"/>
          <w:szCs w:val="22"/>
          <w:lang w:val="es-VE" w:eastAsia="es-ES" w:bidi="ar-SA"/>
        </w:rPr>
        <w:t>).</w:t>
      </w:r>
    </w:p>
    <w:p w14:paraId="7B3D957D" w14:textId="77777777" w:rsidR="002D6C8E" w:rsidRDefault="002D6C8E" w:rsidP="002D6C8E">
      <w:pPr>
        <w:widowControl/>
        <w:numPr>
          <w:ilvl w:val="1"/>
          <w:numId w:val="13"/>
        </w:numPr>
        <w:suppressAutoHyphens w:val="0"/>
        <w:autoSpaceDE w:val="0"/>
        <w:jc w:val="both"/>
        <w:textAlignment w:val="auto"/>
        <w:rPr>
          <w:rFonts w:eastAsia="Times New Roman" w:cs="Times New Roman"/>
          <w:i/>
          <w:kern w:val="0"/>
          <w:lang w:eastAsia="es-ES" w:bidi="ar-SA"/>
        </w:rPr>
      </w:pPr>
    </w:p>
    <w:p w14:paraId="049CDAD1" w14:textId="77777777" w:rsidR="002D6C8E" w:rsidRDefault="002D6C8E" w:rsidP="002D6C8E">
      <w:pPr>
        <w:suppressAutoHyphens w:val="0"/>
        <w:autoSpaceDE w:val="0"/>
        <w:jc w:val="both"/>
        <w:textAlignment w:val="auto"/>
        <w:rPr>
          <w:rFonts w:eastAsia="Times New Roman" w:cs="Times New Roman"/>
          <w:i/>
          <w:kern w:val="0"/>
          <w:lang w:eastAsia="es-ES" w:bidi="ar-SA"/>
        </w:rPr>
      </w:pPr>
    </w:p>
    <w:p w14:paraId="108347E4"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IX. ASISTENCIA A CONGRESOS: COMUNICACIONES Y PONENCIAS PRESENTADAS:</w:t>
      </w:r>
    </w:p>
    <w:p w14:paraId="17699FA4"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9.1</w:t>
      </w:r>
      <w:proofErr w:type="gramStart"/>
      <w:r>
        <w:rPr>
          <w:rFonts w:eastAsia="Times New Roman" w:cs="Times New Roman"/>
          <w:kern w:val="0"/>
          <w:lang w:eastAsia="es-ES" w:bidi="ar-SA"/>
        </w:rPr>
        <w:t xml:space="preserve">   “</w:t>
      </w:r>
      <w:proofErr w:type="gramEnd"/>
      <w:r>
        <w:rPr>
          <w:rFonts w:eastAsia="Times New Roman" w:cs="Times New Roman"/>
          <w:kern w:val="0"/>
          <w:lang w:eastAsia="es-ES" w:bidi="ar-SA"/>
        </w:rPr>
        <w:t xml:space="preserve">La misteriosa Realidad de la Materia en Buenaventura”, Congreso Internacional de Filosofía   Medieval, organizado por la Société </w:t>
      </w:r>
      <w:proofErr w:type="spellStart"/>
      <w:r>
        <w:rPr>
          <w:rFonts w:eastAsia="Times New Roman" w:cs="Times New Roman"/>
          <w:kern w:val="0"/>
          <w:lang w:eastAsia="es-ES" w:bidi="ar-SA"/>
        </w:rPr>
        <w:t>Internationale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pour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l’Etude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Médiévale</w:t>
      </w:r>
      <w:proofErr w:type="spellEnd"/>
      <w:r>
        <w:rPr>
          <w:rFonts w:eastAsia="Times New Roman" w:cs="Times New Roman"/>
          <w:kern w:val="0"/>
          <w:lang w:eastAsia="es-ES" w:bidi="ar-SA"/>
        </w:rPr>
        <w:t>,   Madrid, Agosto, 1972. Publicada.</w:t>
      </w:r>
    </w:p>
    <w:p w14:paraId="4A1E17B1"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9.2 “Feminidad y Racionalidad en Platón”, II Congreso Interamericano de Filosofía, organizado por la Sociedad Interamericana de Filosofía, </w:t>
      </w:r>
      <w:proofErr w:type="spellStart"/>
      <w:r>
        <w:rPr>
          <w:rFonts w:eastAsia="Times New Roman" w:cs="Times New Roman"/>
          <w:kern w:val="0"/>
          <w:lang w:eastAsia="es-ES" w:bidi="ar-SA"/>
        </w:rPr>
        <w:t>Tallahasee</w:t>
      </w:r>
      <w:proofErr w:type="spellEnd"/>
      <w:r>
        <w:rPr>
          <w:rFonts w:eastAsia="Times New Roman" w:cs="Times New Roman"/>
          <w:kern w:val="0"/>
          <w:lang w:eastAsia="es-ES" w:bidi="ar-SA"/>
        </w:rPr>
        <w:t xml:space="preserve">, Florida, USA, </w:t>
      </w:r>
      <w:proofErr w:type="gramStart"/>
      <w:r>
        <w:rPr>
          <w:rFonts w:eastAsia="Times New Roman" w:cs="Times New Roman"/>
          <w:kern w:val="0"/>
          <w:lang w:eastAsia="es-ES" w:bidi="ar-SA"/>
        </w:rPr>
        <w:t>Octubre</w:t>
      </w:r>
      <w:proofErr w:type="gramEnd"/>
      <w:r>
        <w:rPr>
          <w:rFonts w:eastAsia="Times New Roman" w:cs="Times New Roman"/>
          <w:kern w:val="0"/>
          <w:lang w:eastAsia="es-ES" w:bidi="ar-SA"/>
        </w:rPr>
        <w:t>, 1982.</w:t>
      </w:r>
    </w:p>
    <w:p w14:paraId="7F7FB538"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9.3“Moral y Política en Kant”, II Congreso Nacional de Filosofía, organizado por la Sociedad Venezolana de Filosofía, Caracas, </w:t>
      </w:r>
      <w:proofErr w:type="gramStart"/>
      <w:r>
        <w:rPr>
          <w:rFonts w:eastAsia="Times New Roman" w:cs="Times New Roman"/>
          <w:kern w:val="0"/>
          <w:lang w:eastAsia="es-ES" w:bidi="ar-SA"/>
        </w:rPr>
        <w:t>Noviembre</w:t>
      </w:r>
      <w:proofErr w:type="gramEnd"/>
      <w:r>
        <w:rPr>
          <w:rFonts w:eastAsia="Times New Roman" w:cs="Times New Roman"/>
          <w:kern w:val="0"/>
          <w:lang w:eastAsia="es-ES" w:bidi="ar-SA"/>
        </w:rPr>
        <w:t>, 1988.</w:t>
      </w:r>
    </w:p>
    <w:p w14:paraId="61580FF7"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9.4 “Estructura e </w:t>
      </w:r>
      <w:proofErr w:type="spellStart"/>
      <w:r>
        <w:rPr>
          <w:rFonts w:eastAsia="Times New Roman" w:cs="Times New Roman"/>
          <w:kern w:val="0"/>
          <w:lang w:eastAsia="es-ES" w:bidi="ar-SA"/>
        </w:rPr>
        <w:t>Indivíduo</w:t>
      </w:r>
      <w:proofErr w:type="spellEnd"/>
      <w:r>
        <w:rPr>
          <w:rFonts w:eastAsia="Times New Roman" w:cs="Times New Roman"/>
          <w:kern w:val="0"/>
          <w:lang w:eastAsia="es-ES" w:bidi="ar-SA"/>
        </w:rPr>
        <w:t>”, Coloquio Internacional de Filosofía, organizado por la Universidad de la Sabana, Bogotá, Julio de 1990.</w:t>
      </w:r>
    </w:p>
    <w:p w14:paraId="0A6962DB"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9.5 “Diálogo en Hans G. Gadamer”, III Congreso Internacional de Filosofía, organizado por la Sociedad Venezolana de Filosofía, Caracas, </w:t>
      </w:r>
      <w:proofErr w:type="gramStart"/>
      <w:r>
        <w:rPr>
          <w:rFonts w:eastAsia="Times New Roman" w:cs="Times New Roman"/>
          <w:kern w:val="0"/>
          <w:lang w:eastAsia="es-ES" w:bidi="ar-SA"/>
        </w:rPr>
        <w:t>Noviembre</w:t>
      </w:r>
      <w:proofErr w:type="gramEnd"/>
      <w:r>
        <w:rPr>
          <w:rFonts w:eastAsia="Times New Roman" w:cs="Times New Roman"/>
          <w:kern w:val="0"/>
          <w:lang w:eastAsia="es-ES" w:bidi="ar-SA"/>
        </w:rPr>
        <w:t>, 1993. (Publicado en Tercer Congreso Nacional de Filosofía. Actas, Caracas, 1993, pp. 448-455).</w:t>
      </w:r>
    </w:p>
    <w:p w14:paraId="08022329"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9.6 “Voluntad y Poder en los </w:t>
      </w:r>
      <w:proofErr w:type="spellStart"/>
      <w:r>
        <w:rPr>
          <w:rFonts w:eastAsia="Times New Roman" w:cs="Times New Roman"/>
          <w:kern w:val="0"/>
          <w:lang w:eastAsia="es-ES" w:bidi="ar-SA"/>
        </w:rPr>
        <w:t>Quodlibetos</w:t>
      </w:r>
      <w:proofErr w:type="spellEnd"/>
      <w:r>
        <w:rPr>
          <w:rFonts w:eastAsia="Times New Roman" w:cs="Times New Roman"/>
          <w:kern w:val="0"/>
          <w:lang w:eastAsia="es-ES" w:bidi="ar-SA"/>
        </w:rPr>
        <w:t xml:space="preserve"> de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IX Congreso Internacional de Filosofía Medieval, organizado por la Société </w:t>
      </w:r>
      <w:proofErr w:type="spellStart"/>
      <w:r>
        <w:rPr>
          <w:rFonts w:eastAsia="Times New Roman" w:cs="Times New Roman"/>
          <w:kern w:val="0"/>
          <w:lang w:eastAsia="es-ES" w:bidi="ar-SA"/>
        </w:rPr>
        <w:t>Internationale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pour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l’Etude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Médiévale</w:t>
      </w:r>
      <w:proofErr w:type="spellEnd"/>
      <w:r>
        <w:rPr>
          <w:rFonts w:eastAsia="Times New Roman" w:cs="Times New Roman"/>
          <w:kern w:val="0"/>
          <w:lang w:eastAsia="es-ES" w:bidi="ar-SA"/>
        </w:rPr>
        <w:t xml:space="preserve">, Ottawa, Canadá, </w:t>
      </w:r>
      <w:proofErr w:type="gramStart"/>
      <w:r>
        <w:rPr>
          <w:rFonts w:eastAsia="Times New Roman" w:cs="Times New Roman"/>
          <w:kern w:val="0"/>
          <w:lang w:eastAsia="es-ES" w:bidi="ar-SA"/>
        </w:rPr>
        <w:t>Agosto</w:t>
      </w:r>
      <w:proofErr w:type="gramEnd"/>
      <w:r>
        <w:rPr>
          <w:rFonts w:eastAsia="Times New Roman" w:cs="Times New Roman"/>
          <w:kern w:val="0"/>
          <w:lang w:eastAsia="es-ES" w:bidi="ar-SA"/>
        </w:rPr>
        <w:t xml:space="preserve">, 1992. (Publicada en Morales et </w:t>
      </w:r>
      <w:proofErr w:type="spellStart"/>
      <w:r>
        <w:rPr>
          <w:rFonts w:eastAsia="Times New Roman" w:cs="Times New Roman"/>
          <w:kern w:val="0"/>
          <w:lang w:eastAsia="es-ES" w:bidi="ar-SA"/>
        </w:rPr>
        <w:t>Politiques</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au</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Moyen</w:t>
      </w:r>
      <w:proofErr w:type="spellEnd"/>
      <w:r>
        <w:rPr>
          <w:rFonts w:eastAsia="Times New Roman" w:cs="Times New Roman"/>
          <w:kern w:val="0"/>
          <w:lang w:eastAsia="es-ES" w:bidi="ar-SA"/>
        </w:rPr>
        <w:t xml:space="preserve"> Age, ver publicaciones).</w:t>
      </w:r>
    </w:p>
    <w:p w14:paraId="550B86D4"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9.7 “La Materia en Rogerio </w:t>
      </w:r>
      <w:proofErr w:type="spellStart"/>
      <w:r>
        <w:rPr>
          <w:rFonts w:eastAsia="Times New Roman" w:cs="Times New Roman"/>
          <w:kern w:val="0"/>
          <w:lang w:eastAsia="es-ES" w:bidi="ar-SA"/>
        </w:rPr>
        <w:t>Marston</w:t>
      </w:r>
      <w:proofErr w:type="spellEnd"/>
      <w:r>
        <w:rPr>
          <w:rFonts w:eastAsia="Times New Roman" w:cs="Times New Roman"/>
          <w:kern w:val="0"/>
          <w:lang w:eastAsia="es-ES" w:bidi="ar-SA"/>
        </w:rPr>
        <w:t xml:space="preserve">”, Congreso Europeo de Estudios Medievales, organizado por la Société </w:t>
      </w:r>
      <w:proofErr w:type="spellStart"/>
      <w:r>
        <w:rPr>
          <w:rFonts w:eastAsia="Times New Roman" w:cs="Times New Roman"/>
          <w:kern w:val="0"/>
          <w:lang w:eastAsia="es-ES" w:bidi="ar-SA"/>
        </w:rPr>
        <w:t>Internationale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pour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l’Etude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Médiévale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Spoleto</w:t>
      </w:r>
      <w:proofErr w:type="spellEnd"/>
      <w:r>
        <w:rPr>
          <w:rFonts w:eastAsia="Times New Roman" w:cs="Times New Roman"/>
          <w:kern w:val="0"/>
          <w:lang w:eastAsia="es-ES" w:bidi="ar-SA"/>
        </w:rPr>
        <w:t xml:space="preserve">, </w:t>
      </w:r>
      <w:proofErr w:type="gramStart"/>
      <w:r>
        <w:rPr>
          <w:rFonts w:eastAsia="Times New Roman" w:cs="Times New Roman"/>
          <w:kern w:val="0"/>
          <w:lang w:eastAsia="es-ES" w:bidi="ar-SA"/>
        </w:rPr>
        <w:t>Mayo</w:t>
      </w:r>
      <w:proofErr w:type="gramEnd"/>
      <w:r>
        <w:rPr>
          <w:rFonts w:eastAsia="Times New Roman" w:cs="Times New Roman"/>
          <w:kern w:val="0"/>
          <w:lang w:eastAsia="es-ES" w:bidi="ar-SA"/>
        </w:rPr>
        <w:t>, 1993. (Publicada).</w:t>
      </w:r>
    </w:p>
    <w:p w14:paraId="36404FED"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9.8 “Marxismo-Leninismo en la Universidad Venezolana”, VI Congreso Internacional de la Federación de Estudios sobre América Latina y el Caribe (FIEALC), Varsovia, </w:t>
      </w:r>
      <w:proofErr w:type="gramStart"/>
      <w:r>
        <w:rPr>
          <w:rFonts w:eastAsia="Times New Roman" w:cs="Times New Roman"/>
          <w:kern w:val="0"/>
          <w:lang w:eastAsia="es-ES" w:bidi="ar-SA"/>
        </w:rPr>
        <w:t>Junio</w:t>
      </w:r>
      <w:proofErr w:type="gramEnd"/>
      <w:r>
        <w:rPr>
          <w:rFonts w:eastAsia="Times New Roman" w:cs="Times New Roman"/>
          <w:kern w:val="0"/>
          <w:lang w:eastAsia="es-ES" w:bidi="ar-SA"/>
        </w:rPr>
        <w:t>, 1993. (Publicada en Memorias del VI Congreso de la FIEALC, Universidad de Varsovia, 1994, pp. 79-83).</w:t>
      </w:r>
    </w:p>
    <w:p w14:paraId="5C4719ED"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9.9 “Diálogo y Alteridad”, IV Congreso Internacional de la Sociedad Latinoamericana para el Estudio de la América Latina y el Caribe (SOLAR), Mendoza, Argentina, </w:t>
      </w:r>
      <w:proofErr w:type="gramStart"/>
      <w:r>
        <w:rPr>
          <w:rFonts w:eastAsia="Times New Roman" w:cs="Times New Roman"/>
          <w:kern w:val="0"/>
          <w:lang w:eastAsia="es-ES" w:bidi="ar-SA"/>
        </w:rPr>
        <w:t>Noviembre</w:t>
      </w:r>
      <w:proofErr w:type="gramEnd"/>
      <w:r>
        <w:rPr>
          <w:rFonts w:eastAsia="Times New Roman" w:cs="Times New Roman"/>
          <w:kern w:val="0"/>
          <w:lang w:eastAsia="es-ES" w:bidi="ar-SA"/>
        </w:rPr>
        <w:t>, 1993.</w:t>
      </w:r>
    </w:p>
    <w:p w14:paraId="2EBA8957"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9.10 “Hegel y América”, IV Congreso Nacional de Americanistas, Salamanca, </w:t>
      </w:r>
      <w:proofErr w:type="gramStart"/>
      <w:r>
        <w:rPr>
          <w:rFonts w:eastAsia="Times New Roman" w:cs="Times New Roman"/>
          <w:kern w:val="0"/>
          <w:lang w:eastAsia="es-ES" w:bidi="ar-SA"/>
        </w:rPr>
        <w:t>Abril</w:t>
      </w:r>
      <w:proofErr w:type="gramEnd"/>
      <w:r>
        <w:rPr>
          <w:rFonts w:eastAsia="Times New Roman" w:cs="Times New Roman"/>
          <w:kern w:val="0"/>
          <w:lang w:eastAsia="es-ES" w:bidi="ar-SA"/>
        </w:rPr>
        <w:t xml:space="preserve">, 1994. </w:t>
      </w:r>
    </w:p>
    <w:p w14:paraId="4533AC31"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9.11 “Diálogo en Platón”, IV Congreso Nacional de Filosofía, organizado por la Sociedad Venezolana de Filosofía, Mérida, Venezuela, </w:t>
      </w:r>
      <w:proofErr w:type="gramStart"/>
      <w:r>
        <w:rPr>
          <w:rFonts w:eastAsia="Times New Roman" w:cs="Times New Roman"/>
          <w:kern w:val="0"/>
          <w:lang w:eastAsia="es-ES" w:bidi="ar-SA"/>
        </w:rPr>
        <w:t>Noviembre</w:t>
      </w:r>
      <w:proofErr w:type="gramEnd"/>
      <w:r>
        <w:rPr>
          <w:rFonts w:eastAsia="Times New Roman" w:cs="Times New Roman"/>
          <w:kern w:val="0"/>
          <w:lang w:eastAsia="es-ES" w:bidi="ar-SA"/>
        </w:rPr>
        <w:t>, 1994. Ponencia en sesión plenaria. (Ver archivo del PPI).</w:t>
      </w:r>
    </w:p>
    <w:p w14:paraId="6A61A89E"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9.12 “El diálogo lógico en Platón”, VII Congreso Internacional de la Federación de Estudios sobre    la América Latina y el Caribe (FIEALC), </w:t>
      </w:r>
      <w:proofErr w:type="spellStart"/>
      <w:r>
        <w:rPr>
          <w:rFonts w:eastAsia="Times New Roman" w:cs="Times New Roman"/>
          <w:kern w:val="0"/>
          <w:lang w:eastAsia="es-ES" w:bidi="ar-SA"/>
        </w:rPr>
        <w:t>Taipei</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Taiwan</w:t>
      </w:r>
      <w:proofErr w:type="spellEnd"/>
      <w:r>
        <w:rPr>
          <w:rFonts w:eastAsia="Times New Roman" w:cs="Times New Roman"/>
          <w:kern w:val="0"/>
          <w:lang w:eastAsia="es-ES" w:bidi="ar-SA"/>
        </w:rPr>
        <w:t xml:space="preserve">, </w:t>
      </w:r>
      <w:proofErr w:type="gramStart"/>
      <w:r>
        <w:rPr>
          <w:rFonts w:eastAsia="Times New Roman" w:cs="Times New Roman"/>
          <w:kern w:val="0"/>
          <w:lang w:eastAsia="es-ES" w:bidi="ar-SA"/>
        </w:rPr>
        <w:t>Junio</w:t>
      </w:r>
      <w:proofErr w:type="gramEnd"/>
      <w:r>
        <w:rPr>
          <w:rFonts w:eastAsia="Times New Roman" w:cs="Times New Roman"/>
          <w:kern w:val="0"/>
          <w:lang w:eastAsia="es-ES" w:bidi="ar-SA"/>
        </w:rPr>
        <w:t>, 1995. (Publicada en Cuadernos Americanos, UNAM, México, 1998, vol. 6, No. 54, pp. 92-99).</w:t>
      </w:r>
    </w:p>
    <w:p w14:paraId="3F8EA6EA" w14:textId="77777777" w:rsidR="002D6C8E" w:rsidRDefault="002D6C8E" w:rsidP="002D6C8E">
      <w:pPr>
        <w:widowControl/>
        <w:numPr>
          <w:ilvl w:val="1"/>
          <w:numId w:val="16"/>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Congreso Nacional de Filosofía, Guadalajara, México, Julio 22-26 de 1996. Ponencia: “Verdad y Palabra en San Agustín y Descartes”.</w:t>
      </w:r>
    </w:p>
    <w:p w14:paraId="5EA63FF7"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Simposio Internacional sobre “Intercultural Dialogue”, </w:t>
      </w:r>
      <w:proofErr w:type="spellStart"/>
      <w:r>
        <w:rPr>
          <w:rFonts w:eastAsia="Times New Roman" w:cs="Times New Roman"/>
          <w:kern w:val="0"/>
          <w:lang w:eastAsia="es-ES" w:bidi="ar-SA"/>
        </w:rPr>
        <w:t>Udaipur</w:t>
      </w:r>
      <w:proofErr w:type="spellEnd"/>
      <w:r>
        <w:rPr>
          <w:rFonts w:eastAsia="Times New Roman" w:cs="Times New Roman"/>
          <w:kern w:val="0"/>
          <w:lang w:eastAsia="es-ES" w:bidi="ar-SA"/>
        </w:rPr>
        <w:t xml:space="preserve">, India, </w:t>
      </w:r>
      <w:proofErr w:type="gramStart"/>
      <w:r>
        <w:rPr>
          <w:rFonts w:eastAsia="Times New Roman" w:cs="Times New Roman"/>
          <w:kern w:val="0"/>
          <w:lang w:eastAsia="es-ES" w:bidi="ar-SA"/>
        </w:rPr>
        <w:t>Marzo</w:t>
      </w:r>
      <w:proofErr w:type="gramEnd"/>
      <w:r>
        <w:rPr>
          <w:rFonts w:eastAsia="Times New Roman" w:cs="Times New Roman"/>
          <w:kern w:val="0"/>
          <w:lang w:eastAsia="es-ES" w:bidi="ar-SA"/>
        </w:rPr>
        <w:t xml:space="preserve"> 2-4 de 1997. Ponencia central en el acto oficial de apertura: “Dialogue and </w:t>
      </w:r>
      <w:proofErr w:type="spellStart"/>
      <w:r>
        <w:rPr>
          <w:rFonts w:eastAsia="Times New Roman" w:cs="Times New Roman"/>
          <w:kern w:val="0"/>
          <w:lang w:eastAsia="es-ES" w:bidi="ar-SA"/>
        </w:rPr>
        <w:t>Otherness</w:t>
      </w:r>
      <w:proofErr w:type="spellEnd"/>
      <w:r>
        <w:rPr>
          <w:rFonts w:eastAsia="Times New Roman" w:cs="Times New Roman"/>
          <w:kern w:val="0"/>
          <w:lang w:eastAsia="es-ES" w:bidi="ar-SA"/>
        </w:rPr>
        <w:t>”. (Ver invitación).</w:t>
      </w:r>
    </w:p>
    <w:p w14:paraId="2AF0C238" w14:textId="77777777" w:rsidR="002D6C8E" w:rsidRPr="007966E3" w:rsidRDefault="002D6C8E" w:rsidP="002D6C8E">
      <w:pPr>
        <w:widowControl/>
        <w:numPr>
          <w:ilvl w:val="1"/>
          <w:numId w:val="15"/>
        </w:numPr>
        <w:suppressAutoHyphens w:val="0"/>
        <w:autoSpaceDE w:val="0"/>
        <w:jc w:val="both"/>
        <w:textAlignment w:val="auto"/>
        <w:rPr>
          <w:lang w:val="de-DE"/>
        </w:rPr>
      </w:pPr>
      <w:r>
        <w:rPr>
          <w:rFonts w:eastAsia="Times New Roman" w:cs="Times New Roman"/>
          <w:kern w:val="0"/>
          <w:lang w:eastAsia="es-ES" w:bidi="ar-SA"/>
        </w:rPr>
        <w:t xml:space="preserve"> Simposio Científico Internacional organizado por la Academia Europea de Ciencias y Artes y la Sociedad Bávara de </w:t>
      </w:r>
      <w:proofErr w:type="gramStart"/>
      <w:r>
        <w:rPr>
          <w:rFonts w:eastAsia="Times New Roman" w:cs="Times New Roman"/>
          <w:kern w:val="0"/>
          <w:lang w:eastAsia="es-ES" w:bidi="ar-SA"/>
        </w:rPr>
        <w:t>Filosofía  sobre</w:t>
      </w:r>
      <w:proofErr w:type="gramEnd"/>
      <w:r>
        <w:rPr>
          <w:rFonts w:eastAsia="Times New Roman" w:cs="Times New Roman"/>
          <w:kern w:val="0"/>
          <w:lang w:eastAsia="es-ES" w:bidi="ar-SA"/>
        </w:rPr>
        <w:t xml:space="preserve"> “Die </w:t>
      </w:r>
      <w:proofErr w:type="spellStart"/>
      <w:r>
        <w:rPr>
          <w:rFonts w:eastAsia="Times New Roman" w:cs="Times New Roman"/>
          <w:kern w:val="0"/>
          <w:lang w:eastAsia="es-ES" w:bidi="ar-SA"/>
        </w:rPr>
        <w:t>Menschenrechte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im</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interkulturellen</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Dialog</w:t>
      </w:r>
      <w:proofErr w:type="spellEnd"/>
      <w:r>
        <w:rPr>
          <w:rFonts w:eastAsia="Times New Roman" w:cs="Times New Roman"/>
          <w:kern w:val="0"/>
          <w:lang w:eastAsia="es-ES" w:bidi="ar-SA"/>
        </w:rPr>
        <w:t xml:space="preserve">”, Bamberg, Alemania, del 30 de Junio al 5 de Julio de 1997. </w:t>
      </w:r>
      <w:r>
        <w:rPr>
          <w:rFonts w:eastAsia="Times New Roman" w:cs="Times New Roman"/>
          <w:kern w:val="0"/>
          <w:lang w:val="de-DE" w:eastAsia="es-ES" w:bidi="ar-SA"/>
        </w:rPr>
        <w:t xml:space="preserve">Ponencia en sesión plenaria: “Interkultureller Dialog als Weg zu den Menschenrechten. Eine Auseinandersetzung mit John Rawls aus </w:t>
      </w:r>
      <w:proofErr w:type="spellStart"/>
      <w:r>
        <w:rPr>
          <w:rFonts w:eastAsia="Times New Roman" w:cs="Times New Roman"/>
          <w:kern w:val="0"/>
          <w:lang w:val="en-US" w:eastAsia="es-ES" w:bidi="ar-SA"/>
        </w:rPr>
        <w:t>lateinamerikanischer</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Perspektive</w:t>
      </w:r>
      <w:proofErr w:type="spellEnd"/>
      <w:r>
        <w:rPr>
          <w:rFonts w:eastAsia="Times New Roman" w:cs="Times New Roman"/>
          <w:kern w:val="0"/>
          <w:lang w:val="en-US" w:eastAsia="es-ES" w:bidi="ar-SA"/>
        </w:rPr>
        <w:t xml:space="preserve">”. </w:t>
      </w:r>
      <w:r>
        <w:rPr>
          <w:rFonts w:eastAsia="Times New Roman" w:cs="Times New Roman"/>
          <w:kern w:val="0"/>
          <w:lang w:val="de-DE" w:eastAsia="es-ES" w:bidi="ar-SA"/>
        </w:rPr>
        <w:t xml:space="preserve">(Publicada en el libro Die Menschenrechte im interkulturellen Dialog). </w:t>
      </w:r>
    </w:p>
    <w:p w14:paraId="7157AFDD"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val="de-DE" w:eastAsia="es-ES" w:bidi="ar-SA"/>
        </w:rPr>
        <w:lastRenderedPageBreak/>
        <w:t xml:space="preserve"> </w:t>
      </w:r>
      <w:r>
        <w:rPr>
          <w:rFonts w:eastAsia="Times New Roman" w:cs="Times New Roman"/>
          <w:kern w:val="0"/>
          <w:lang w:eastAsia="es-ES" w:bidi="ar-SA"/>
        </w:rPr>
        <w:t xml:space="preserve">Congreso Internacional de Filosofía Medieval, Erfurt, Alemania, </w:t>
      </w:r>
      <w:proofErr w:type="gramStart"/>
      <w:r>
        <w:rPr>
          <w:rFonts w:eastAsia="Times New Roman" w:cs="Times New Roman"/>
          <w:kern w:val="0"/>
          <w:lang w:eastAsia="es-ES" w:bidi="ar-SA"/>
        </w:rPr>
        <w:t>Agosto</w:t>
      </w:r>
      <w:proofErr w:type="gramEnd"/>
      <w:r>
        <w:rPr>
          <w:rFonts w:eastAsia="Times New Roman" w:cs="Times New Roman"/>
          <w:kern w:val="0"/>
          <w:lang w:eastAsia="es-ES" w:bidi="ar-SA"/>
        </w:rPr>
        <w:t xml:space="preserve"> 24-30, 1997. Ponencia: “Ciencia y Docencia en Agustín y Tomás de Aquino”. (Publicada en Revista Española de Filosofía Medieval).</w:t>
      </w:r>
    </w:p>
    <w:p w14:paraId="4C02A31A"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“Intercultural Dialogue </w:t>
      </w:r>
      <w:proofErr w:type="spellStart"/>
      <w:r>
        <w:rPr>
          <w:rFonts w:eastAsia="Times New Roman" w:cs="Times New Roman"/>
          <w:kern w:val="0"/>
          <w:lang w:eastAsia="es-ES" w:bidi="ar-SA"/>
        </w:rPr>
        <w:t>Colloquium</w:t>
      </w:r>
      <w:proofErr w:type="spellEnd"/>
      <w:r>
        <w:rPr>
          <w:rFonts w:eastAsia="Times New Roman" w:cs="Times New Roman"/>
          <w:kern w:val="0"/>
          <w:lang w:eastAsia="es-ES" w:bidi="ar-SA"/>
        </w:rPr>
        <w:t xml:space="preserve"> II”, </w:t>
      </w:r>
      <w:proofErr w:type="spellStart"/>
      <w:r>
        <w:rPr>
          <w:rFonts w:eastAsia="Times New Roman" w:cs="Times New Roman"/>
          <w:kern w:val="0"/>
          <w:lang w:eastAsia="es-ES" w:bidi="ar-SA"/>
        </w:rPr>
        <w:t>Luknow</w:t>
      </w:r>
      <w:proofErr w:type="spellEnd"/>
      <w:r>
        <w:rPr>
          <w:rFonts w:eastAsia="Times New Roman" w:cs="Times New Roman"/>
          <w:kern w:val="0"/>
          <w:lang w:eastAsia="es-ES" w:bidi="ar-SA"/>
        </w:rPr>
        <w:t xml:space="preserve">, India, del 27 de marzo al 1 de abril de 1998, Ponencia en la Sesión presidencial I, “Dialogue and </w:t>
      </w:r>
      <w:proofErr w:type="spellStart"/>
      <w:r>
        <w:rPr>
          <w:rFonts w:eastAsia="Times New Roman" w:cs="Times New Roman"/>
          <w:kern w:val="0"/>
          <w:lang w:eastAsia="es-ES" w:bidi="ar-SA"/>
        </w:rPr>
        <w:t>Otherness</w:t>
      </w:r>
      <w:proofErr w:type="spellEnd"/>
      <w:r>
        <w:rPr>
          <w:rFonts w:eastAsia="Times New Roman" w:cs="Times New Roman"/>
          <w:kern w:val="0"/>
          <w:lang w:eastAsia="es-ES" w:bidi="ar-SA"/>
        </w:rPr>
        <w:t>” (Ver invitación).</w:t>
      </w:r>
    </w:p>
    <w:p w14:paraId="1C37F2FD" w14:textId="77777777" w:rsidR="002D6C8E" w:rsidRPr="007966E3" w:rsidRDefault="002D6C8E" w:rsidP="002D6C8E">
      <w:pPr>
        <w:widowControl/>
        <w:numPr>
          <w:ilvl w:val="1"/>
          <w:numId w:val="15"/>
        </w:numPr>
        <w:suppressAutoHyphens w:val="0"/>
        <w:autoSpaceDE w:val="0"/>
        <w:jc w:val="both"/>
        <w:textAlignment w:val="auto"/>
        <w:rPr>
          <w:lang w:val="en-US"/>
        </w:rPr>
      </w:pPr>
      <w:proofErr w:type="spellStart"/>
      <w:r>
        <w:rPr>
          <w:rFonts w:eastAsia="Times New Roman" w:cs="Times New Roman"/>
          <w:kern w:val="0"/>
          <w:lang w:val="en-US" w:eastAsia="es-ES" w:bidi="ar-SA"/>
        </w:rPr>
        <w:t>XXth</w:t>
      </w:r>
      <w:proofErr w:type="spellEnd"/>
      <w:r>
        <w:rPr>
          <w:rFonts w:eastAsia="Times New Roman" w:cs="Times New Roman"/>
          <w:kern w:val="0"/>
          <w:lang w:val="en-US" w:eastAsia="es-ES" w:bidi="ar-SA"/>
        </w:rPr>
        <w:t xml:space="preserve"> World Congress of Philosophy, Boston, </w:t>
      </w:r>
      <w:proofErr w:type="spellStart"/>
      <w:r>
        <w:rPr>
          <w:rFonts w:eastAsia="Times New Roman" w:cs="Times New Roman"/>
          <w:kern w:val="0"/>
          <w:lang w:val="en-US" w:eastAsia="es-ES" w:bidi="ar-SA"/>
        </w:rPr>
        <w:t>Estados</w:t>
      </w:r>
      <w:proofErr w:type="spellEnd"/>
      <w:r>
        <w:rPr>
          <w:rFonts w:eastAsia="Times New Roman" w:cs="Times New Roman"/>
          <w:kern w:val="0"/>
          <w:lang w:val="en-US" w:eastAsia="es-ES" w:bidi="ar-SA"/>
        </w:rPr>
        <w:t xml:space="preserve"> Unidos, Agosto 09-14 de 1998. </w:t>
      </w:r>
      <w:proofErr w:type="spellStart"/>
      <w:r>
        <w:rPr>
          <w:rFonts w:eastAsia="Times New Roman" w:cs="Times New Roman"/>
          <w:kern w:val="0"/>
          <w:lang w:val="en-US" w:eastAsia="es-ES" w:bidi="ar-SA"/>
        </w:rPr>
        <w:t>Ponencia</w:t>
      </w:r>
      <w:proofErr w:type="spellEnd"/>
      <w:r>
        <w:rPr>
          <w:rFonts w:eastAsia="Times New Roman" w:cs="Times New Roman"/>
          <w:kern w:val="0"/>
          <w:lang w:val="en-US" w:eastAsia="es-ES" w:bidi="ar-SA"/>
        </w:rPr>
        <w:t>: “</w:t>
      </w:r>
      <w:proofErr w:type="spellStart"/>
      <w:r>
        <w:rPr>
          <w:rFonts w:eastAsia="Times New Roman" w:cs="Times New Roman"/>
          <w:kern w:val="0"/>
          <w:lang w:val="en-US" w:eastAsia="es-ES" w:bidi="ar-SA"/>
        </w:rPr>
        <w:t>Intercultual</w:t>
      </w:r>
      <w:proofErr w:type="spellEnd"/>
      <w:r>
        <w:rPr>
          <w:rFonts w:eastAsia="Times New Roman" w:cs="Times New Roman"/>
          <w:kern w:val="0"/>
          <w:lang w:val="en-US" w:eastAsia="es-ES" w:bidi="ar-SA"/>
        </w:rPr>
        <w:t xml:space="preserve"> Dialogue and Human Rights”. (</w:t>
      </w:r>
      <w:proofErr w:type="spellStart"/>
      <w:r>
        <w:rPr>
          <w:rFonts w:eastAsia="Times New Roman" w:cs="Times New Roman"/>
          <w:kern w:val="0"/>
          <w:lang w:val="en-US" w:eastAsia="es-ES" w:bidi="ar-SA"/>
        </w:rPr>
        <w:t>Publicada</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Proceedings of the Twentieth World Congress of Philosophy, Volume XI, Philosophy Documentation Center, pp. 17-26).</w:t>
      </w:r>
    </w:p>
    <w:p w14:paraId="2971A5E2"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val="en-GB" w:eastAsia="es-ES" w:bidi="ar-SA"/>
        </w:rPr>
        <w:t xml:space="preserve"> </w:t>
      </w:r>
      <w:r>
        <w:rPr>
          <w:rFonts w:eastAsia="Times New Roman" w:cs="Times New Roman"/>
          <w:kern w:val="0"/>
          <w:lang w:eastAsia="es-ES" w:bidi="ar-SA"/>
        </w:rPr>
        <w:t xml:space="preserve">Primer Congreso Iberoamericano de Filosofía. Invitado por la Universidad Complutense de Madrid como ponente </w:t>
      </w:r>
      <w:proofErr w:type="gramStart"/>
      <w:r>
        <w:rPr>
          <w:rFonts w:eastAsia="Times New Roman" w:cs="Times New Roman"/>
          <w:kern w:val="0"/>
          <w:lang w:eastAsia="es-ES" w:bidi="ar-SA"/>
        </w:rPr>
        <w:t>principal,  para</w:t>
      </w:r>
      <w:proofErr w:type="gramEnd"/>
      <w:r>
        <w:rPr>
          <w:rFonts w:eastAsia="Times New Roman" w:cs="Times New Roman"/>
          <w:kern w:val="0"/>
          <w:lang w:eastAsia="es-ES" w:bidi="ar-SA"/>
        </w:rPr>
        <w:t xml:space="preserve"> la mesa de Filosofía  Medieval. Ponencia: “La Filosofía en San Agustín”. (Ver invitación).</w:t>
      </w:r>
    </w:p>
    <w:p w14:paraId="07F59E01"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eastAsia="es-ES" w:bidi="ar-SA"/>
        </w:rPr>
        <w:t xml:space="preserve"> III Congreso Nacional de Filosofía Medieval, Zaragoza, España, </w:t>
      </w:r>
      <w:proofErr w:type="gramStart"/>
      <w:r>
        <w:rPr>
          <w:rFonts w:eastAsia="Times New Roman" w:cs="Times New Roman"/>
          <w:kern w:val="0"/>
          <w:lang w:eastAsia="es-ES" w:bidi="ar-SA"/>
        </w:rPr>
        <w:t>Diciembre</w:t>
      </w:r>
      <w:proofErr w:type="gramEnd"/>
      <w:r>
        <w:rPr>
          <w:rFonts w:eastAsia="Times New Roman" w:cs="Times New Roman"/>
          <w:kern w:val="0"/>
          <w:lang w:eastAsia="es-ES" w:bidi="ar-SA"/>
        </w:rPr>
        <w:t xml:space="preserve"> de 1998. Ponencia: “La Sustancialidad de la Materia en Averroes”. Aceptada para ser publicada en las actas del Congreso en prensa. (Publicada en </w:t>
      </w:r>
      <w:r>
        <w:rPr>
          <w:rFonts w:eastAsia="Times New Roman" w:cs="Times New Roman"/>
          <w:i/>
          <w:iCs/>
          <w:kern w:val="0"/>
          <w:lang w:eastAsia="es-ES" w:bidi="ar-SA"/>
        </w:rPr>
        <w:t>Averroes y los Averroísmos</w:t>
      </w:r>
      <w:r>
        <w:rPr>
          <w:rFonts w:eastAsia="Times New Roman" w:cs="Times New Roman"/>
          <w:kern w:val="0"/>
          <w:lang w:eastAsia="es-ES" w:bidi="ar-SA"/>
        </w:rPr>
        <w:t>. Actas del III Congreso Nacional de Filosofía Medieval, Zaragoza, España, 1999, pp.217-230).</w:t>
      </w:r>
    </w:p>
    <w:p w14:paraId="74BB4A1A"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eastAsia="es-ES" w:bidi="ar-SA"/>
        </w:rPr>
        <w:t xml:space="preserve"> Congreso Internacional de Filosofía Medieval. Tema: “Hombre y Naturaleza en el Pensamiento Medieval”. Invitado para tratar en sesión plenaria un aspecto general del tema central. Buenos Aires, </w:t>
      </w:r>
      <w:proofErr w:type="gramStart"/>
      <w:r>
        <w:rPr>
          <w:rFonts w:eastAsia="Times New Roman" w:cs="Times New Roman"/>
          <w:kern w:val="0"/>
          <w:lang w:eastAsia="es-ES" w:bidi="ar-SA"/>
        </w:rPr>
        <w:t>Octubre</w:t>
      </w:r>
      <w:proofErr w:type="gramEnd"/>
      <w:r>
        <w:rPr>
          <w:rFonts w:eastAsia="Times New Roman" w:cs="Times New Roman"/>
          <w:kern w:val="0"/>
          <w:lang w:eastAsia="es-ES" w:bidi="ar-SA"/>
        </w:rPr>
        <w:t xml:space="preserve"> 12-15 de 1999.  Ponencia: “La Materia como fundamento de la Naturaleza en la Edad Media. Tres Lecturas de la </w:t>
      </w:r>
      <w:proofErr w:type="spellStart"/>
      <w:r>
        <w:rPr>
          <w:rFonts w:eastAsia="Times New Roman" w:cs="Times New Roman"/>
          <w:kern w:val="0"/>
          <w:lang w:eastAsia="es-ES" w:bidi="ar-SA"/>
        </w:rPr>
        <w:t>Hyle</w:t>
      </w:r>
      <w:proofErr w:type="spellEnd"/>
      <w:r>
        <w:rPr>
          <w:rFonts w:eastAsia="Times New Roman" w:cs="Times New Roman"/>
          <w:kern w:val="0"/>
          <w:lang w:eastAsia="es-ES" w:bidi="ar-SA"/>
        </w:rPr>
        <w:t xml:space="preserve"> aristotélica” (</w:t>
      </w:r>
      <w:proofErr w:type="gramStart"/>
      <w:r>
        <w:rPr>
          <w:rFonts w:eastAsia="Times New Roman" w:cs="Times New Roman"/>
          <w:kern w:val="0"/>
          <w:lang w:eastAsia="es-ES" w:bidi="ar-SA"/>
        </w:rPr>
        <w:t>Publicada  en</w:t>
      </w:r>
      <w:proofErr w:type="gramEnd"/>
      <w:r>
        <w:rPr>
          <w:rFonts w:eastAsia="Times New Roman" w:cs="Times New Roman"/>
          <w:kern w:val="0"/>
          <w:lang w:eastAsia="es-ES" w:bidi="ar-SA"/>
        </w:rPr>
        <w:t xml:space="preserve"> las Actas, recogidas en </w:t>
      </w:r>
      <w:r>
        <w:rPr>
          <w:rFonts w:eastAsia="Times New Roman" w:cs="Times New Roman"/>
          <w:i/>
          <w:iCs/>
          <w:kern w:val="0"/>
          <w:lang w:eastAsia="es-ES" w:bidi="ar-SA"/>
        </w:rPr>
        <w:t>Veritas</w:t>
      </w:r>
      <w:r>
        <w:rPr>
          <w:rFonts w:eastAsia="Times New Roman" w:cs="Times New Roman"/>
          <w:kern w:val="0"/>
          <w:lang w:eastAsia="es-ES" w:bidi="ar-SA"/>
        </w:rPr>
        <w:t xml:space="preserve">, Porto Alegre, Brasil, vol. 44, No. 3, </w:t>
      </w:r>
      <w:proofErr w:type="spellStart"/>
      <w:r>
        <w:rPr>
          <w:rFonts w:eastAsia="Times New Roman" w:cs="Times New Roman"/>
          <w:kern w:val="0"/>
          <w:lang w:eastAsia="es-ES" w:bidi="ar-SA"/>
        </w:rPr>
        <w:t>Setembro</w:t>
      </w:r>
      <w:proofErr w:type="spellEnd"/>
      <w:r>
        <w:rPr>
          <w:rFonts w:eastAsia="Times New Roman" w:cs="Times New Roman"/>
          <w:kern w:val="0"/>
          <w:lang w:eastAsia="es-ES" w:bidi="ar-SA"/>
        </w:rPr>
        <w:t xml:space="preserve"> de 1999, pp. 593-606.</w:t>
      </w:r>
    </w:p>
    <w:p w14:paraId="5016BB0F" w14:textId="77777777" w:rsidR="002D6C8E" w:rsidRPr="007966E3" w:rsidRDefault="002D6C8E" w:rsidP="002D6C8E">
      <w:pPr>
        <w:widowControl/>
        <w:numPr>
          <w:ilvl w:val="1"/>
          <w:numId w:val="15"/>
        </w:numPr>
        <w:suppressAutoHyphens w:val="0"/>
        <w:autoSpaceDE w:val="0"/>
        <w:jc w:val="both"/>
        <w:textAlignment w:val="auto"/>
        <w:rPr>
          <w:lang w:val="en-US"/>
        </w:rPr>
      </w:pPr>
      <w:r>
        <w:rPr>
          <w:rFonts w:eastAsia="Times New Roman" w:cs="Times New Roman"/>
          <w:kern w:val="0"/>
          <w:lang w:val="en-US" w:eastAsia="es-ES" w:bidi="ar-SA"/>
        </w:rPr>
        <w:t xml:space="preserve">Southeastern Medieval Association, 2000, </w:t>
      </w:r>
      <w:r>
        <w:rPr>
          <w:rFonts w:eastAsia="Times New Roman" w:cs="Times New Roman"/>
          <w:i/>
          <w:iCs/>
          <w:kern w:val="0"/>
          <w:lang w:val="en-US" w:eastAsia="es-ES" w:bidi="ar-SA"/>
        </w:rPr>
        <w:t>Human Nature and the Natural World</w:t>
      </w:r>
      <w:r>
        <w:rPr>
          <w:rFonts w:eastAsia="Times New Roman" w:cs="Times New Roman"/>
          <w:kern w:val="0"/>
          <w:lang w:val="en-US" w:eastAsia="es-ES" w:bidi="ar-SA"/>
        </w:rPr>
        <w:t xml:space="preserve">, The University of North Carolina at Asheville. </w:t>
      </w:r>
      <w:proofErr w:type="spellStart"/>
      <w:r>
        <w:rPr>
          <w:rFonts w:eastAsia="Times New Roman" w:cs="Times New Roman"/>
          <w:kern w:val="0"/>
          <w:lang w:val="en-US" w:eastAsia="es-ES" w:bidi="ar-SA"/>
        </w:rPr>
        <w:t>Septiembre</w:t>
      </w:r>
      <w:proofErr w:type="spellEnd"/>
      <w:r>
        <w:rPr>
          <w:rFonts w:eastAsia="Times New Roman" w:cs="Times New Roman"/>
          <w:kern w:val="0"/>
          <w:lang w:val="en-US" w:eastAsia="es-ES" w:bidi="ar-SA"/>
        </w:rPr>
        <w:t xml:space="preserve"> 28-30 de 2000. </w:t>
      </w:r>
      <w:proofErr w:type="spellStart"/>
      <w:r>
        <w:rPr>
          <w:rFonts w:eastAsia="Times New Roman" w:cs="Times New Roman"/>
          <w:kern w:val="0"/>
          <w:lang w:val="en-US" w:eastAsia="es-ES" w:bidi="ar-SA"/>
        </w:rPr>
        <w:t>Ponencia</w:t>
      </w:r>
      <w:proofErr w:type="spellEnd"/>
      <w:r>
        <w:rPr>
          <w:rFonts w:eastAsia="Times New Roman" w:cs="Times New Roman"/>
          <w:kern w:val="0"/>
          <w:lang w:val="en-US" w:eastAsia="es-ES" w:bidi="ar-SA"/>
        </w:rPr>
        <w:t xml:space="preserve">: “Prime Matter in Averroes and Thomas Aquinas: two different Readings of Aristotle´s </w:t>
      </w:r>
      <w:proofErr w:type="spellStart"/>
      <w:r>
        <w:rPr>
          <w:rFonts w:eastAsia="Times New Roman" w:cs="Times New Roman"/>
          <w:kern w:val="0"/>
          <w:lang w:val="en-US" w:eastAsia="es-ES" w:bidi="ar-SA"/>
        </w:rPr>
        <w:t>Hyle</w:t>
      </w:r>
      <w:proofErr w:type="spellEnd"/>
      <w:r>
        <w:rPr>
          <w:rFonts w:eastAsia="Times New Roman" w:cs="Times New Roman"/>
          <w:kern w:val="0"/>
          <w:lang w:val="en-US" w:eastAsia="es-ES" w:bidi="ar-SA"/>
        </w:rPr>
        <w:t>” (</w:t>
      </w:r>
      <w:proofErr w:type="spellStart"/>
      <w:r>
        <w:rPr>
          <w:rFonts w:eastAsia="Times New Roman" w:cs="Times New Roman"/>
          <w:kern w:val="0"/>
          <w:lang w:val="en-US" w:eastAsia="es-ES" w:bidi="ar-SA"/>
        </w:rPr>
        <w:t>publicada</w:t>
      </w:r>
      <w:proofErr w:type="spellEnd"/>
      <w:r>
        <w:rPr>
          <w:rFonts w:eastAsia="Times New Roman" w:cs="Times New Roman"/>
          <w:kern w:val="0"/>
          <w:lang w:val="en-US" w:eastAsia="es-ES" w:bidi="ar-SA"/>
        </w:rPr>
        <w:t xml:space="preserve"> </w:t>
      </w:r>
      <w:proofErr w:type="spellStart"/>
      <w:r>
        <w:rPr>
          <w:rFonts w:eastAsia="Times New Roman" w:cs="Times New Roman"/>
          <w:kern w:val="0"/>
          <w:lang w:val="en-US" w:eastAsia="es-ES" w:bidi="ar-SA"/>
        </w:rPr>
        <w:t>como</w:t>
      </w:r>
      <w:proofErr w:type="spellEnd"/>
      <w:r>
        <w:rPr>
          <w:rFonts w:eastAsia="Times New Roman" w:cs="Times New Roman"/>
          <w:kern w:val="0"/>
          <w:lang w:val="en-US" w:eastAsia="es-ES" w:bidi="ar-SA"/>
        </w:rPr>
        <w:t xml:space="preserve"> “Substantiality of Prime Matter in Averroes” </w:t>
      </w:r>
      <w:proofErr w:type="spellStart"/>
      <w:r>
        <w:rPr>
          <w:rFonts w:eastAsia="Times New Roman" w:cs="Times New Roman"/>
          <w:kern w:val="0"/>
          <w:lang w:val="en-US" w:eastAsia="es-ES" w:bidi="ar-SA"/>
        </w:rPr>
        <w:t>en</w:t>
      </w:r>
      <w:proofErr w:type="spellEnd"/>
      <w:r>
        <w:rPr>
          <w:rFonts w:eastAsia="Times New Roman" w:cs="Times New Roman"/>
          <w:kern w:val="0"/>
          <w:lang w:val="en-US" w:eastAsia="es-ES" w:bidi="ar-SA"/>
        </w:rPr>
        <w:t xml:space="preserve"> The Modern Schoolman, vol LXXVIII, 2000, pp. 53-70).</w:t>
      </w:r>
    </w:p>
    <w:p w14:paraId="131312C8"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eastAsia="es-ES" w:bidi="ar-SA"/>
        </w:rPr>
        <w:t xml:space="preserve">VIII CONGRESO INTERNACIONAL DE FILOSOFÍA MEDIEVAL: </w:t>
      </w:r>
      <w:r>
        <w:rPr>
          <w:rFonts w:eastAsia="Times New Roman" w:cs="Times New Roman"/>
          <w:i/>
          <w:iCs/>
          <w:kern w:val="0"/>
          <w:lang w:eastAsia="es-ES" w:bidi="ar-SA"/>
        </w:rPr>
        <w:t xml:space="preserve">A Ética Medieval </w:t>
      </w:r>
      <w:proofErr w:type="spellStart"/>
      <w:r>
        <w:rPr>
          <w:rFonts w:eastAsia="Times New Roman" w:cs="Times New Roman"/>
          <w:i/>
          <w:iCs/>
          <w:kern w:val="0"/>
          <w:lang w:eastAsia="es-ES" w:bidi="ar-SA"/>
        </w:rPr>
        <w:t>face</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aus</w:t>
      </w:r>
      <w:proofErr w:type="spellEnd"/>
      <w:r>
        <w:rPr>
          <w:rFonts w:eastAsia="Times New Roman" w:cs="Times New Roman"/>
          <w:i/>
          <w:iCs/>
          <w:kern w:val="0"/>
          <w:lang w:eastAsia="es-ES" w:bidi="ar-SA"/>
        </w:rPr>
        <w:t xml:space="preserve"> </w:t>
      </w:r>
      <w:proofErr w:type="spellStart"/>
      <w:r>
        <w:rPr>
          <w:rFonts w:eastAsia="Times New Roman" w:cs="Times New Roman"/>
          <w:i/>
          <w:iCs/>
          <w:kern w:val="0"/>
          <w:lang w:eastAsia="es-ES" w:bidi="ar-SA"/>
        </w:rPr>
        <w:t>desafios</w:t>
      </w:r>
      <w:proofErr w:type="spellEnd"/>
      <w:r>
        <w:rPr>
          <w:rFonts w:eastAsia="Times New Roman" w:cs="Times New Roman"/>
          <w:i/>
          <w:iCs/>
          <w:kern w:val="0"/>
          <w:lang w:eastAsia="es-ES" w:bidi="ar-SA"/>
        </w:rPr>
        <w:t xml:space="preserve"> da </w:t>
      </w:r>
      <w:proofErr w:type="spellStart"/>
      <w:r>
        <w:rPr>
          <w:rFonts w:eastAsia="Times New Roman" w:cs="Times New Roman"/>
          <w:i/>
          <w:iCs/>
          <w:kern w:val="0"/>
          <w:lang w:eastAsia="es-ES" w:bidi="ar-SA"/>
        </w:rPr>
        <w:t>Contemporaneidade</w:t>
      </w:r>
      <w:proofErr w:type="spellEnd"/>
      <w:r>
        <w:rPr>
          <w:rFonts w:eastAsia="Times New Roman" w:cs="Times New Roman"/>
          <w:kern w:val="0"/>
          <w:lang w:eastAsia="es-ES" w:bidi="ar-SA"/>
        </w:rPr>
        <w:t xml:space="preserve">, Recife, Brasil, 23-26 de </w:t>
      </w:r>
      <w:proofErr w:type="spellStart"/>
      <w:r>
        <w:rPr>
          <w:rFonts w:eastAsia="Times New Roman" w:cs="Times New Roman"/>
          <w:kern w:val="0"/>
          <w:lang w:eastAsia="es-ES" w:bidi="ar-SA"/>
        </w:rPr>
        <w:t>Outubro</w:t>
      </w:r>
      <w:proofErr w:type="spellEnd"/>
      <w:r>
        <w:rPr>
          <w:rFonts w:eastAsia="Times New Roman" w:cs="Times New Roman"/>
          <w:kern w:val="0"/>
          <w:lang w:eastAsia="es-ES" w:bidi="ar-SA"/>
        </w:rPr>
        <w:t xml:space="preserve"> 2001. Conferencia en Sesión Plenaria: “Libertad y Predestinación en la Escuela Franciscana: Juan </w:t>
      </w:r>
      <w:proofErr w:type="spellStart"/>
      <w:r>
        <w:rPr>
          <w:rFonts w:eastAsia="Times New Roman" w:cs="Times New Roman"/>
          <w:kern w:val="0"/>
          <w:lang w:eastAsia="es-ES" w:bidi="ar-SA"/>
        </w:rPr>
        <w:t>Pecham</w:t>
      </w:r>
      <w:proofErr w:type="spellEnd"/>
      <w:r>
        <w:rPr>
          <w:rFonts w:eastAsia="Times New Roman" w:cs="Times New Roman"/>
          <w:kern w:val="0"/>
          <w:lang w:eastAsia="es-ES" w:bidi="ar-SA"/>
        </w:rPr>
        <w:t xml:space="preserve"> y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w:t>
      </w:r>
    </w:p>
    <w:p w14:paraId="5DC43E73"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XI CONGRESO INTERNACIONAL DE FILOSOFÍA, Oporto del 26 al 31 de agosto de 2002. Ponencia: “Entendimiento y Universalidad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Moderador de una importante mesa con ponencias en francés e inglés, entre las que se encontraba la de la actual </w:t>
      </w:r>
      <w:proofErr w:type="gramStart"/>
      <w:r>
        <w:rPr>
          <w:rFonts w:eastAsia="Times New Roman" w:cs="Times New Roman"/>
          <w:kern w:val="0"/>
          <w:lang w:eastAsia="es-ES" w:bidi="ar-SA"/>
        </w:rPr>
        <w:t>Presidenta</w:t>
      </w:r>
      <w:proofErr w:type="gramEnd"/>
      <w:r>
        <w:rPr>
          <w:rFonts w:eastAsia="Times New Roman" w:cs="Times New Roman"/>
          <w:kern w:val="0"/>
          <w:lang w:eastAsia="es-ES" w:bidi="ar-SA"/>
        </w:rPr>
        <w:t xml:space="preserve"> de la Société </w:t>
      </w:r>
      <w:proofErr w:type="spellStart"/>
      <w:r>
        <w:rPr>
          <w:rFonts w:eastAsia="Times New Roman" w:cs="Times New Roman"/>
          <w:kern w:val="0"/>
          <w:lang w:eastAsia="es-ES" w:bidi="ar-SA"/>
        </w:rPr>
        <w:t>Internationale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pour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l´Étude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Médiévale</w:t>
      </w:r>
      <w:proofErr w:type="spellEnd"/>
      <w:r>
        <w:rPr>
          <w:rFonts w:eastAsia="Times New Roman" w:cs="Times New Roman"/>
          <w:kern w:val="0"/>
          <w:lang w:eastAsia="es-ES" w:bidi="ar-SA"/>
        </w:rPr>
        <w:t>.</w:t>
      </w:r>
    </w:p>
    <w:p w14:paraId="4C9C99AB"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val="en-US" w:eastAsia="es-ES" w:bidi="ar-SA"/>
        </w:rPr>
      </w:pPr>
      <w:proofErr w:type="spellStart"/>
      <w:r>
        <w:rPr>
          <w:rFonts w:eastAsia="Times New Roman" w:cs="Times New Roman"/>
          <w:kern w:val="0"/>
          <w:lang w:val="en-US" w:eastAsia="es-ES" w:bidi="ar-SA"/>
        </w:rPr>
        <w:t>XXVIIth</w:t>
      </w:r>
      <w:proofErr w:type="spellEnd"/>
      <w:r>
        <w:rPr>
          <w:rFonts w:eastAsia="Times New Roman" w:cs="Times New Roman"/>
          <w:kern w:val="0"/>
          <w:lang w:val="en-US" w:eastAsia="es-ES" w:bidi="ar-SA"/>
        </w:rPr>
        <w:t xml:space="preserve"> INTERNATIONAL CONFERENCE on Patristic, Mediaeval, and Renaissance Studies, Villanova University, Villanova, Pennsylvania, 27-29 de </w:t>
      </w:r>
      <w:proofErr w:type="spellStart"/>
      <w:r>
        <w:rPr>
          <w:rFonts w:eastAsia="Times New Roman" w:cs="Times New Roman"/>
          <w:kern w:val="0"/>
          <w:lang w:val="en-US" w:eastAsia="es-ES" w:bidi="ar-SA"/>
        </w:rPr>
        <w:t>septiembre</w:t>
      </w:r>
      <w:proofErr w:type="spellEnd"/>
      <w:r>
        <w:rPr>
          <w:rFonts w:eastAsia="Times New Roman" w:cs="Times New Roman"/>
          <w:kern w:val="0"/>
          <w:lang w:val="en-US" w:eastAsia="es-ES" w:bidi="ar-SA"/>
        </w:rPr>
        <w:t xml:space="preserve"> de 2002. </w:t>
      </w:r>
      <w:proofErr w:type="spellStart"/>
      <w:r>
        <w:rPr>
          <w:rFonts w:eastAsia="Times New Roman" w:cs="Times New Roman"/>
          <w:kern w:val="0"/>
          <w:lang w:val="en-US" w:eastAsia="es-ES" w:bidi="ar-SA"/>
        </w:rPr>
        <w:t>Ponencia</w:t>
      </w:r>
      <w:proofErr w:type="spellEnd"/>
      <w:r>
        <w:rPr>
          <w:rFonts w:eastAsia="Times New Roman" w:cs="Times New Roman"/>
          <w:kern w:val="0"/>
          <w:lang w:val="en-US" w:eastAsia="es-ES" w:bidi="ar-SA"/>
        </w:rPr>
        <w:t xml:space="preserve">: “The Potential Being of Prime Matter in Henry of Ghent”.  </w:t>
      </w:r>
    </w:p>
    <w:p w14:paraId="2EC0116F"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val="en-GB" w:eastAsia="es-ES" w:bidi="ar-SA"/>
        </w:rPr>
        <w:t xml:space="preserve"> </w:t>
      </w:r>
      <w:r>
        <w:rPr>
          <w:rFonts w:eastAsia="Times New Roman" w:cs="Times New Roman"/>
          <w:kern w:val="0"/>
          <w:lang w:eastAsia="es-ES" w:bidi="ar-SA"/>
        </w:rPr>
        <w:t>Congreso Latinoamericano de Filosofía, Universidad Católica Andrés Bello, Caracas, 8-11 de octubre de 2002. Ponencia: “La Acción Comunicativa de Habermas como Diálogo racional”.</w:t>
      </w:r>
    </w:p>
    <w:p w14:paraId="1969A0C6"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val="en-US" w:eastAsia="es-ES" w:bidi="ar-SA"/>
        </w:rPr>
        <w:t xml:space="preserve"> XXI WORLD CONGRESS OF PHILOSOPHY, </w:t>
      </w:r>
      <w:proofErr w:type="spellStart"/>
      <w:r>
        <w:rPr>
          <w:rFonts w:eastAsia="Times New Roman" w:cs="Times New Roman"/>
          <w:kern w:val="0"/>
          <w:lang w:val="en-US" w:eastAsia="es-ES" w:bidi="ar-SA"/>
        </w:rPr>
        <w:t>invitado</w:t>
      </w:r>
      <w:proofErr w:type="spellEnd"/>
      <w:r>
        <w:rPr>
          <w:rFonts w:eastAsia="Times New Roman" w:cs="Times New Roman"/>
          <w:kern w:val="0"/>
          <w:lang w:val="en-US" w:eastAsia="es-ES" w:bidi="ar-SA"/>
        </w:rPr>
        <w:t xml:space="preserve"> a leer la </w:t>
      </w:r>
      <w:proofErr w:type="spellStart"/>
      <w:r>
        <w:rPr>
          <w:rFonts w:eastAsia="Times New Roman" w:cs="Times New Roman"/>
          <w:kern w:val="0"/>
          <w:lang w:val="en-US" w:eastAsia="es-ES" w:bidi="ar-SA"/>
        </w:rPr>
        <w:t>ponencia</w:t>
      </w:r>
      <w:proofErr w:type="spellEnd"/>
      <w:r>
        <w:rPr>
          <w:rFonts w:eastAsia="Times New Roman" w:cs="Times New Roman"/>
          <w:kern w:val="0"/>
          <w:lang w:val="en-US" w:eastAsia="es-ES" w:bidi="ar-SA"/>
        </w:rPr>
        <w:t xml:space="preserve"> “May western Rights, by extension, become universal Human Rights?”. </w:t>
      </w:r>
      <w:r>
        <w:rPr>
          <w:rFonts w:eastAsia="Times New Roman" w:cs="Times New Roman"/>
          <w:kern w:val="0"/>
          <w:lang w:eastAsia="es-ES" w:bidi="ar-SA"/>
        </w:rPr>
        <w:t xml:space="preserve">Estambul, Turquía, 10- 17 de </w:t>
      </w:r>
      <w:proofErr w:type="gramStart"/>
      <w:r>
        <w:rPr>
          <w:rFonts w:eastAsia="Times New Roman" w:cs="Times New Roman"/>
          <w:kern w:val="0"/>
          <w:lang w:eastAsia="es-ES" w:bidi="ar-SA"/>
        </w:rPr>
        <w:t>Agosto</w:t>
      </w:r>
      <w:proofErr w:type="gramEnd"/>
      <w:r>
        <w:rPr>
          <w:rFonts w:eastAsia="Times New Roman" w:cs="Times New Roman"/>
          <w:kern w:val="0"/>
          <w:lang w:eastAsia="es-ES" w:bidi="ar-SA"/>
        </w:rPr>
        <w:t xml:space="preserve"> del 2003. (Entrevista publicada en un diario de Estambul. Ver 8.175).</w:t>
      </w:r>
    </w:p>
    <w:p w14:paraId="0449906B"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IX CONGRESO INTERNACIONAL DE FILOSOFÍA MEDIEVAL, Porto Alegre, Brasil, 26-30 de septiembre de 2003. Ponencia: “Entidad de la materia prima en Tomás de Aquino”.</w:t>
      </w:r>
    </w:p>
    <w:p w14:paraId="15360D19"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IV CONGRESO NACIONAL DE FILOSOFÍA MEDIEVAL, Córdoba, España, 99-11 de diciembre de 2004. Ponencia: “Libertad divina, posibilidad </w:t>
      </w:r>
      <w:proofErr w:type="gramStart"/>
      <w:r>
        <w:rPr>
          <w:rFonts w:eastAsia="Times New Roman" w:cs="Times New Roman"/>
          <w:kern w:val="0"/>
          <w:lang w:eastAsia="es-ES" w:bidi="ar-SA"/>
        </w:rPr>
        <w:t>y  contingencia</w:t>
      </w:r>
      <w:proofErr w:type="gramEnd"/>
      <w:r>
        <w:rPr>
          <w:rFonts w:eastAsia="Times New Roman" w:cs="Times New Roman"/>
          <w:kern w:val="0"/>
          <w:lang w:eastAsia="es-ES" w:bidi="ar-SA"/>
        </w:rPr>
        <w:t xml:space="preserve">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w:t>
      </w:r>
    </w:p>
    <w:p w14:paraId="55A142B6" w14:textId="77777777" w:rsidR="002D6C8E" w:rsidRDefault="002D6C8E" w:rsidP="002D6C8E">
      <w:pPr>
        <w:widowControl/>
        <w:numPr>
          <w:ilvl w:val="1"/>
          <w:numId w:val="15"/>
        </w:numPr>
        <w:suppressAutoHyphens w:val="0"/>
        <w:autoSpaceDE w:val="0"/>
        <w:jc w:val="both"/>
        <w:textAlignment w:val="auto"/>
      </w:pPr>
      <w:r>
        <w:rPr>
          <w:rFonts w:eastAsia="Times New Roman" w:cs="Times New Roman"/>
          <w:kern w:val="0"/>
          <w:lang w:eastAsia="es-ES" w:bidi="ar-SA"/>
        </w:rPr>
        <w:t xml:space="preserve">XI CONGRESO LATINOAMERICANO DE FILOSOFÍA MEDIEVAL, Fortaleza, Brasil, del 21 al 25 de septiembre de 2006. Ponencia leída en sesión plenaria de clausura: </w:t>
      </w:r>
      <w:r>
        <w:rPr>
          <w:rFonts w:eastAsia="Times New Roman" w:cs="Times New Roman"/>
          <w:kern w:val="0"/>
          <w:lang w:eastAsia="es-ES" w:bidi="ar-SA"/>
        </w:rPr>
        <w:lastRenderedPageBreak/>
        <w:t>“</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potencia y </w:t>
      </w:r>
      <w:proofErr w:type="gramStart"/>
      <w:r>
        <w:rPr>
          <w:rFonts w:eastAsia="Times New Roman" w:cs="Times New Roman"/>
          <w:kern w:val="0"/>
          <w:lang w:eastAsia="es-ES" w:bidi="ar-SA"/>
        </w:rPr>
        <w:t>posible lógicos</w:t>
      </w:r>
      <w:proofErr w:type="gramEnd"/>
      <w:r>
        <w:rPr>
          <w:rFonts w:eastAsia="Times New Roman" w:cs="Times New Roman"/>
          <w:kern w:val="0"/>
          <w:lang w:eastAsia="es-ES" w:bidi="ar-SA"/>
        </w:rPr>
        <w:t xml:space="preserve"> en </w:t>
      </w:r>
      <w:proofErr w:type="spellStart"/>
      <w:r>
        <w:rPr>
          <w:rFonts w:eastAsia="Times New Roman" w:cs="Times New Roman"/>
          <w:kern w:val="0"/>
          <w:lang w:eastAsia="es-ES" w:bidi="ar-SA"/>
        </w:rPr>
        <w:t>Duns</w:t>
      </w:r>
      <w:proofErr w:type="spellEnd"/>
      <w:r>
        <w:rPr>
          <w:rFonts w:eastAsia="Times New Roman" w:cs="Times New Roman"/>
          <w:kern w:val="0"/>
          <w:lang w:eastAsia="es-ES" w:bidi="ar-SA"/>
        </w:rPr>
        <w:t xml:space="preserve"> Escoto”. Publicada en </w:t>
      </w:r>
      <w:proofErr w:type="spellStart"/>
      <w:r>
        <w:rPr>
          <w:rFonts w:eastAsia="Times New Roman" w:cs="Times New Roman"/>
          <w:i/>
          <w:iCs/>
          <w:kern w:val="0"/>
          <w:lang w:eastAsia="es-ES" w:bidi="ar-SA"/>
        </w:rPr>
        <w:t>Idade</w:t>
      </w:r>
      <w:proofErr w:type="spellEnd"/>
      <w:r>
        <w:rPr>
          <w:rFonts w:eastAsia="Times New Roman" w:cs="Times New Roman"/>
          <w:i/>
          <w:iCs/>
          <w:kern w:val="0"/>
          <w:lang w:eastAsia="es-ES" w:bidi="ar-SA"/>
        </w:rPr>
        <w:t xml:space="preserve"> Media, tempo do mundo, tempo dos </w:t>
      </w:r>
      <w:proofErr w:type="spellStart"/>
      <w:r>
        <w:rPr>
          <w:rFonts w:eastAsia="Times New Roman" w:cs="Times New Roman"/>
          <w:i/>
          <w:iCs/>
          <w:kern w:val="0"/>
          <w:lang w:eastAsia="es-ES" w:bidi="ar-SA"/>
        </w:rPr>
        <w:t>homes</w:t>
      </w:r>
      <w:proofErr w:type="spellEnd"/>
      <w:r>
        <w:rPr>
          <w:rFonts w:eastAsia="Times New Roman" w:cs="Times New Roman"/>
          <w:i/>
          <w:iCs/>
          <w:kern w:val="0"/>
          <w:lang w:eastAsia="es-ES" w:bidi="ar-SA"/>
        </w:rPr>
        <w:t xml:space="preserve">, tempo de Deus, </w:t>
      </w:r>
      <w:r>
        <w:rPr>
          <w:rFonts w:eastAsia="Times New Roman" w:cs="Times New Roman"/>
          <w:kern w:val="0"/>
          <w:lang w:eastAsia="es-ES" w:bidi="ar-SA"/>
        </w:rPr>
        <w:t>Editorial EST, Porto Alegre, Brasil, 2006, pp. 287-197.</w:t>
      </w:r>
    </w:p>
    <w:p w14:paraId="268916A9"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X CONGRESO INTERNACIONAL DE FILOSOFÍA MEDIEVAL. Palermo, Italia, </w:t>
      </w:r>
      <w:proofErr w:type="gramStart"/>
      <w:r>
        <w:rPr>
          <w:rFonts w:eastAsia="Times New Roman" w:cs="Times New Roman"/>
          <w:kern w:val="0"/>
          <w:lang w:eastAsia="es-ES" w:bidi="ar-SA"/>
        </w:rPr>
        <w:t>Septiembre</w:t>
      </w:r>
      <w:proofErr w:type="gramEnd"/>
      <w:r>
        <w:rPr>
          <w:rFonts w:eastAsia="Times New Roman" w:cs="Times New Roman"/>
          <w:kern w:val="0"/>
          <w:lang w:eastAsia="es-ES" w:bidi="ar-SA"/>
        </w:rPr>
        <w:t xml:space="preserve"> 16-22. Organizado por la Société </w:t>
      </w:r>
      <w:proofErr w:type="spellStart"/>
      <w:r>
        <w:rPr>
          <w:rFonts w:eastAsia="Times New Roman" w:cs="Times New Roman"/>
          <w:kern w:val="0"/>
          <w:lang w:eastAsia="es-ES" w:bidi="ar-SA"/>
        </w:rPr>
        <w:t>Internationalle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pour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l´étude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Médiévale</w:t>
      </w:r>
      <w:proofErr w:type="spellEnd"/>
      <w:r>
        <w:rPr>
          <w:rFonts w:eastAsia="Times New Roman" w:cs="Times New Roman"/>
          <w:kern w:val="0"/>
          <w:lang w:eastAsia="es-ES" w:bidi="ar-SA"/>
        </w:rPr>
        <w:t>. Ponencia: “Tomás de Aquino y lo femenino”.</w:t>
      </w:r>
    </w:p>
    <w:p w14:paraId="7437235D" w14:textId="77777777" w:rsidR="002D6C8E" w:rsidRDefault="002D6C8E" w:rsidP="002D6C8E">
      <w:pPr>
        <w:widowControl/>
        <w:numPr>
          <w:ilvl w:val="1"/>
          <w:numId w:val="15"/>
        </w:numPr>
        <w:suppressAutoHyphens w:val="0"/>
        <w:autoSpaceDE w:val="0"/>
        <w:jc w:val="both"/>
        <w:textAlignment w:val="auto"/>
        <w:rPr>
          <w:rFonts w:eastAsia="Times New Roman" w:cs="Times New Roman"/>
          <w:kern w:val="0"/>
          <w:lang w:eastAsia="es-ES" w:bidi="ar-SA"/>
        </w:rPr>
      </w:pPr>
    </w:p>
    <w:p w14:paraId="02549C0D"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02F35C8B"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X. ES ÁRBITRO Y/O PERTENECE AL CONSEJO DE REDACCIÓN DE LAS SIGUIENTES REVISTAS.</w:t>
      </w:r>
    </w:p>
    <w:p w14:paraId="4D31EE5B"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10.1 </w:t>
      </w:r>
      <w:r>
        <w:rPr>
          <w:rFonts w:eastAsia="Times New Roman" w:cs="Times New Roman"/>
          <w:i/>
          <w:iCs/>
          <w:kern w:val="0"/>
          <w:lang w:eastAsia="es-ES" w:bidi="ar-SA"/>
        </w:rPr>
        <w:t>Revista de Filosofía</w:t>
      </w:r>
      <w:r>
        <w:rPr>
          <w:rFonts w:eastAsia="Times New Roman" w:cs="Times New Roman"/>
          <w:kern w:val="0"/>
          <w:lang w:eastAsia="es-ES" w:bidi="ar-SA"/>
        </w:rPr>
        <w:t>, (Refundador) Centro de Estudios Filosóficos, Universidad del Zulia, Maracaibo, Venezuela. Editor responsable de 1986 al 1990 y del 1992 al 1994.</w:t>
      </w:r>
    </w:p>
    <w:p w14:paraId="0F91E9D4"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10.2 </w:t>
      </w:r>
      <w:r>
        <w:rPr>
          <w:rFonts w:eastAsia="Times New Roman" w:cs="Times New Roman"/>
          <w:i/>
          <w:iCs/>
          <w:kern w:val="0"/>
          <w:lang w:eastAsia="es-ES" w:bidi="ar-SA"/>
        </w:rPr>
        <w:t>Frónesis</w:t>
      </w:r>
      <w:r>
        <w:rPr>
          <w:rFonts w:eastAsia="Times New Roman" w:cs="Times New Roman"/>
          <w:kern w:val="0"/>
          <w:lang w:eastAsia="es-ES" w:bidi="ar-SA"/>
        </w:rPr>
        <w:t>, Instituto de Filosofía del Derecho, Universidad del Zulia, Maracaibo, Venezuela.</w:t>
      </w:r>
    </w:p>
    <w:p w14:paraId="6BC434DE"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10.3, </w:t>
      </w:r>
      <w:r>
        <w:rPr>
          <w:rFonts w:eastAsia="Times New Roman" w:cs="Times New Roman"/>
          <w:i/>
          <w:iCs/>
          <w:kern w:val="0"/>
          <w:lang w:eastAsia="es-ES" w:bidi="ar-SA"/>
        </w:rPr>
        <w:t>Opción</w:t>
      </w:r>
      <w:r>
        <w:rPr>
          <w:rFonts w:eastAsia="Times New Roman" w:cs="Times New Roman"/>
          <w:kern w:val="0"/>
          <w:lang w:eastAsia="es-ES" w:bidi="ar-SA"/>
        </w:rPr>
        <w:t>, Departamento de Ciencias Humanas, Facultad de Ciencias, Universidad del Zulia, Maracaibo, Venezuela. Miembro del Consejo Asesor.</w:t>
      </w:r>
    </w:p>
    <w:p w14:paraId="612D1418" w14:textId="77777777" w:rsidR="002D6C8E" w:rsidRDefault="002D6C8E" w:rsidP="002D6C8E">
      <w:pPr>
        <w:widowControl/>
        <w:numPr>
          <w:ilvl w:val="0"/>
          <w:numId w:val="1"/>
        </w:numPr>
        <w:tabs>
          <w:tab w:val="left" w:pos="720"/>
        </w:tabs>
        <w:suppressAutoHyphens w:val="0"/>
        <w:autoSpaceDE w:val="0"/>
        <w:ind w:left="0" w:firstLine="0"/>
        <w:jc w:val="both"/>
        <w:textAlignment w:val="auto"/>
      </w:pPr>
      <w:r>
        <w:rPr>
          <w:rFonts w:eastAsia="Times New Roman" w:cs="Times New Roman"/>
          <w:kern w:val="0"/>
          <w:lang w:eastAsia="es-ES" w:bidi="ar-SA"/>
        </w:rPr>
        <w:t xml:space="preserve">       10.4 </w:t>
      </w:r>
      <w:r>
        <w:rPr>
          <w:rFonts w:eastAsia="Times New Roman" w:cs="Times New Roman"/>
          <w:i/>
          <w:iCs/>
          <w:kern w:val="0"/>
          <w:lang w:eastAsia="es-ES" w:bidi="ar-SA"/>
        </w:rPr>
        <w:t>Paramillo</w:t>
      </w:r>
      <w:r>
        <w:rPr>
          <w:rFonts w:eastAsia="Times New Roman" w:cs="Times New Roman"/>
          <w:kern w:val="0"/>
          <w:lang w:eastAsia="es-ES" w:bidi="ar-SA"/>
        </w:rPr>
        <w:t>, Universidad Católica del Táchira, San Cristóbal, Venezuela. Miembro del Consejo Asesor desde 1992-2002.</w:t>
      </w:r>
    </w:p>
    <w:p w14:paraId="1968C8D8"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10.5 </w:t>
      </w:r>
      <w:r>
        <w:rPr>
          <w:rFonts w:eastAsia="Times New Roman" w:cs="Times New Roman"/>
          <w:i/>
          <w:iCs/>
          <w:kern w:val="0"/>
          <w:lang w:eastAsia="es-ES" w:bidi="ar-SA"/>
        </w:rPr>
        <w:t>Cuadernos de Filosofía</w:t>
      </w:r>
      <w:r>
        <w:rPr>
          <w:rFonts w:eastAsia="Times New Roman" w:cs="Times New Roman"/>
          <w:kern w:val="0"/>
          <w:lang w:eastAsia="es-ES" w:bidi="ar-SA"/>
        </w:rPr>
        <w:t>, Universidad Católica Andrés Bello, Caracas, Venezuela.</w:t>
      </w:r>
    </w:p>
    <w:p w14:paraId="63EDBE10" w14:textId="77777777" w:rsidR="002D6C8E" w:rsidRDefault="002D6C8E" w:rsidP="002D6C8E">
      <w:pPr>
        <w:widowControl/>
        <w:numPr>
          <w:ilvl w:val="0"/>
          <w:numId w:val="1"/>
        </w:numPr>
        <w:tabs>
          <w:tab w:val="left" w:pos="720"/>
        </w:tabs>
        <w:suppressAutoHyphens w:val="0"/>
        <w:autoSpaceDE w:val="0"/>
        <w:ind w:left="0" w:firstLine="0"/>
        <w:jc w:val="both"/>
        <w:textAlignment w:val="auto"/>
        <w:rPr>
          <w:rFonts w:eastAsia="Times New Roman" w:cs="Times New Roman"/>
          <w:kern w:val="0"/>
          <w:lang w:eastAsia="es-ES" w:bidi="ar-SA"/>
        </w:rPr>
      </w:pPr>
      <w:r>
        <w:rPr>
          <w:rFonts w:eastAsia="Times New Roman" w:cs="Times New Roman"/>
          <w:kern w:val="0"/>
          <w:lang w:eastAsia="es-ES" w:bidi="ar-SA"/>
        </w:rPr>
        <w:t xml:space="preserve">Revista Española de Filosofía Medieval, Universidad de Zaragoza, España, Miembro del             Consejo Asesor desde 1995. </w:t>
      </w:r>
    </w:p>
    <w:p w14:paraId="32A16379" w14:textId="77777777" w:rsidR="002D6C8E" w:rsidRDefault="002D6C8E" w:rsidP="002D6C8E">
      <w:pPr>
        <w:widowControl/>
        <w:numPr>
          <w:ilvl w:val="0"/>
          <w:numId w:val="1"/>
        </w:numPr>
        <w:tabs>
          <w:tab w:val="left" w:pos="720"/>
        </w:tabs>
        <w:suppressAutoHyphens w:val="0"/>
        <w:autoSpaceDE w:val="0"/>
        <w:ind w:left="0" w:firstLine="0"/>
        <w:jc w:val="both"/>
        <w:textAlignment w:val="auto"/>
      </w:pPr>
      <w:r>
        <w:rPr>
          <w:rFonts w:eastAsia="Times New Roman" w:cs="Times New Roman"/>
          <w:kern w:val="0"/>
          <w:lang w:eastAsia="es-ES" w:bidi="ar-SA"/>
        </w:rPr>
        <w:t xml:space="preserve">       19.6 </w:t>
      </w:r>
      <w:proofErr w:type="spellStart"/>
      <w:r>
        <w:rPr>
          <w:rFonts w:eastAsia="Times New Roman" w:cs="Times New Roman"/>
          <w:i/>
          <w:iCs/>
          <w:kern w:val="0"/>
          <w:lang w:eastAsia="es-ES" w:bidi="ar-SA"/>
        </w:rPr>
        <w:t>Phoebus</w:t>
      </w:r>
      <w:proofErr w:type="spellEnd"/>
      <w:r>
        <w:rPr>
          <w:rFonts w:eastAsia="Times New Roman" w:cs="Times New Roman"/>
          <w:kern w:val="0"/>
          <w:lang w:eastAsia="es-ES" w:bidi="ar-SA"/>
        </w:rPr>
        <w:t>, Fundador y Editor responsable, Rectorado de la Universidad del Zulia, Maracaibo, Venezuela 1995-1998.</w:t>
      </w:r>
    </w:p>
    <w:p w14:paraId="7471F5DE"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10.7 </w:t>
      </w:r>
      <w:r>
        <w:rPr>
          <w:rFonts w:eastAsia="Times New Roman" w:cs="Times New Roman"/>
          <w:i/>
          <w:iCs/>
          <w:kern w:val="0"/>
          <w:lang w:eastAsia="es-ES" w:bidi="ar-SA"/>
        </w:rPr>
        <w:t>Utopía y Praxis Latinoamericana</w:t>
      </w:r>
      <w:r>
        <w:rPr>
          <w:rFonts w:eastAsia="Times New Roman" w:cs="Times New Roman"/>
          <w:kern w:val="0"/>
          <w:lang w:eastAsia="es-ES" w:bidi="ar-SA"/>
        </w:rPr>
        <w:t xml:space="preserve">, Universidad del Zulia, Venezuela, </w:t>
      </w:r>
      <w:proofErr w:type="gramStart"/>
      <w:r>
        <w:rPr>
          <w:rFonts w:eastAsia="Times New Roman" w:cs="Times New Roman"/>
          <w:kern w:val="0"/>
          <w:lang w:eastAsia="es-ES" w:bidi="ar-SA"/>
        </w:rPr>
        <w:t>Presidente</w:t>
      </w:r>
      <w:proofErr w:type="gramEnd"/>
      <w:r>
        <w:rPr>
          <w:rFonts w:eastAsia="Times New Roman" w:cs="Times New Roman"/>
          <w:kern w:val="0"/>
          <w:lang w:eastAsia="es-ES" w:bidi="ar-SA"/>
        </w:rPr>
        <w:t xml:space="preserve"> Honorario.</w:t>
      </w:r>
    </w:p>
    <w:p w14:paraId="52F2287A"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10.8 </w:t>
      </w:r>
      <w:r>
        <w:rPr>
          <w:rFonts w:eastAsia="Times New Roman" w:cs="Times New Roman"/>
          <w:i/>
          <w:iCs/>
          <w:kern w:val="0"/>
          <w:lang w:eastAsia="es-ES" w:bidi="ar-SA"/>
        </w:rPr>
        <w:t>Anales del Seminario de Historia de la Filosofía</w:t>
      </w:r>
      <w:r>
        <w:rPr>
          <w:rFonts w:eastAsia="Times New Roman" w:cs="Times New Roman"/>
          <w:kern w:val="0"/>
          <w:lang w:eastAsia="es-ES" w:bidi="ar-SA"/>
        </w:rPr>
        <w:t xml:space="preserve">, Anuario de la Facultad de Filosofía de la </w:t>
      </w:r>
      <w:proofErr w:type="gramStart"/>
      <w:r>
        <w:rPr>
          <w:rFonts w:eastAsia="Times New Roman" w:cs="Times New Roman"/>
          <w:kern w:val="0"/>
          <w:lang w:eastAsia="es-ES" w:bidi="ar-SA"/>
        </w:rPr>
        <w:t>Universidad  Complutense</w:t>
      </w:r>
      <w:proofErr w:type="gramEnd"/>
      <w:r>
        <w:rPr>
          <w:rFonts w:eastAsia="Times New Roman" w:cs="Times New Roman"/>
          <w:kern w:val="0"/>
          <w:lang w:eastAsia="es-ES" w:bidi="ar-SA"/>
        </w:rPr>
        <w:t xml:space="preserve"> de Madrid, España, desde Febrero de 1998, Miembro del Consejo Editorial.</w:t>
      </w:r>
    </w:p>
    <w:p w14:paraId="2F07C0A4"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10.9 </w:t>
      </w:r>
      <w:proofErr w:type="spellStart"/>
      <w:proofErr w:type="gramStart"/>
      <w:r>
        <w:rPr>
          <w:rFonts w:eastAsia="Times New Roman" w:cs="Times New Roman"/>
          <w:kern w:val="0"/>
          <w:lang w:eastAsia="es-ES" w:bidi="ar-SA"/>
        </w:rPr>
        <w:t>Co-editor</w:t>
      </w:r>
      <w:proofErr w:type="spellEnd"/>
      <w:proofErr w:type="gramEnd"/>
      <w:r>
        <w:rPr>
          <w:rFonts w:eastAsia="Times New Roman" w:cs="Times New Roman"/>
          <w:kern w:val="0"/>
          <w:lang w:eastAsia="es-ES" w:bidi="ar-SA"/>
        </w:rPr>
        <w:t xml:space="preserve"> de </w:t>
      </w:r>
      <w:r>
        <w:rPr>
          <w:rFonts w:eastAsia="Times New Roman" w:cs="Times New Roman"/>
          <w:i/>
          <w:iCs/>
          <w:kern w:val="0"/>
          <w:lang w:eastAsia="es-ES" w:bidi="ar-SA"/>
        </w:rPr>
        <w:t>Signos de Rotación</w:t>
      </w:r>
      <w:r>
        <w:rPr>
          <w:rFonts w:eastAsia="Times New Roman" w:cs="Times New Roman"/>
          <w:kern w:val="0"/>
          <w:lang w:eastAsia="es-ES" w:bidi="ar-SA"/>
        </w:rPr>
        <w:t>, Suplemento literario del periódico La Verdad de Maracaibo, desde Abril de 1998-2002.</w:t>
      </w:r>
    </w:p>
    <w:p w14:paraId="577611C4" w14:textId="77777777" w:rsidR="002D6C8E" w:rsidRDefault="002D6C8E" w:rsidP="002D6C8E">
      <w:pPr>
        <w:suppressAutoHyphens w:val="0"/>
        <w:autoSpaceDE w:val="0"/>
        <w:jc w:val="both"/>
        <w:textAlignment w:val="auto"/>
      </w:pPr>
      <w:r>
        <w:rPr>
          <w:rFonts w:eastAsia="Times New Roman" w:cs="Times New Roman"/>
          <w:kern w:val="0"/>
          <w:lang w:eastAsia="es-ES" w:bidi="ar-SA"/>
        </w:rPr>
        <w:t xml:space="preserve">       10.10 Cofundador y Editor responsable de la Revista </w:t>
      </w:r>
      <w:r>
        <w:rPr>
          <w:rFonts w:eastAsia="Times New Roman" w:cs="Times New Roman"/>
          <w:i/>
          <w:iCs/>
          <w:kern w:val="0"/>
          <w:lang w:eastAsia="es-ES" w:bidi="ar-SA"/>
        </w:rPr>
        <w:t>UNICA</w:t>
      </w:r>
      <w:r>
        <w:rPr>
          <w:rFonts w:eastAsia="Times New Roman" w:cs="Times New Roman"/>
          <w:kern w:val="0"/>
          <w:lang w:eastAsia="es-ES" w:bidi="ar-SA"/>
        </w:rPr>
        <w:t xml:space="preserve">, Universidad Católica Cecilio Acosta, Maracaibo, Venezuela, del 2000 al 2002. </w:t>
      </w:r>
    </w:p>
    <w:p w14:paraId="67948343" w14:textId="77777777" w:rsidR="002D6C8E" w:rsidRDefault="002D6C8E" w:rsidP="002D6C8E">
      <w:pPr>
        <w:suppressAutoHyphens w:val="0"/>
        <w:autoSpaceDE w:val="0"/>
        <w:jc w:val="both"/>
        <w:textAlignment w:val="auto"/>
        <w:rPr>
          <w:rFonts w:eastAsia="Times New Roman" w:cs="Times New Roman"/>
          <w:kern w:val="0"/>
          <w:lang w:eastAsia="es-ES" w:bidi="ar-SA"/>
        </w:rPr>
      </w:pPr>
    </w:p>
    <w:p w14:paraId="477C933B"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XI. SOCIEDADES FILOSOFICAS A LAS QUE PERTENECE:</w:t>
      </w:r>
    </w:p>
    <w:p w14:paraId="11291BDF"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11.1 “Société </w:t>
      </w:r>
      <w:proofErr w:type="spellStart"/>
      <w:r>
        <w:rPr>
          <w:rFonts w:eastAsia="Times New Roman" w:cs="Times New Roman"/>
          <w:kern w:val="0"/>
          <w:lang w:eastAsia="es-ES" w:bidi="ar-SA"/>
        </w:rPr>
        <w:t>Internationale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pour</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l’Etude</w:t>
      </w:r>
      <w:proofErr w:type="spellEnd"/>
      <w:r>
        <w:rPr>
          <w:rFonts w:eastAsia="Times New Roman" w:cs="Times New Roman"/>
          <w:kern w:val="0"/>
          <w:lang w:eastAsia="es-ES" w:bidi="ar-SA"/>
        </w:rPr>
        <w:t xml:space="preserve"> de la </w:t>
      </w:r>
      <w:proofErr w:type="spellStart"/>
      <w:r>
        <w:rPr>
          <w:rFonts w:eastAsia="Times New Roman" w:cs="Times New Roman"/>
          <w:kern w:val="0"/>
          <w:lang w:eastAsia="es-ES" w:bidi="ar-SA"/>
        </w:rPr>
        <w:t>Philosophie</w:t>
      </w:r>
      <w:proofErr w:type="spellEnd"/>
      <w:r>
        <w:rPr>
          <w:rFonts w:eastAsia="Times New Roman" w:cs="Times New Roman"/>
          <w:kern w:val="0"/>
          <w:lang w:eastAsia="es-ES" w:bidi="ar-SA"/>
        </w:rPr>
        <w:t xml:space="preserve"> </w:t>
      </w:r>
      <w:proofErr w:type="spellStart"/>
      <w:r>
        <w:rPr>
          <w:rFonts w:eastAsia="Times New Roman" w:cs="Times New Roman"/>
          <w:kern w:val="0"/>
          <w:lang w:eastAsia="es-ES" w:bidi="ar-SA"/>
        </w:rPr>
        <w:t>Médiévale</w:t>
      </w:r>
      <w:proofErr w:type="spellEnd"/>
      <w:r>
        <w:rPr>
          <w:rFonts w:eastAsia="Times New Roman" w:cs="Times New Roman"/>
          <w:kern w:val="0"/>
          <w:lang w:eastAsia="es-ES" w:bidi="ar-SA"/>
        </w:rPr>
        <w:t xml:space="preserve">”, con sede en </w:t>
      </w:r>
      <w:proofErr w:type="spellStart"/>
      <w:r>
        <w:rPr>
          <w:rFonts w:eastAsia="Times New Roman" w:cs="Times New Roman"/>
          <w:kern w:val="0"/>
          <w:lang w:eastAsia="es-ES" w:bidi="ar-SA"/>
        </w:rPr>
        <w:t>Louvain</w:t>
      </w:r>
      <w:proofErr w:type="spellEnd"/>
      <w:r>
        <w:rPr>
          <w:rFonts w:eastAsia="Times New Roman" w:cs="Times New Roman"/>
          <w:kern w:val="0"/>
          <w:lang w:eastAsia="es-ES" w:bidi="ar-SA"/>
        </w:rPr>
        <w:t>-La-</w:t>
      </w:r>
      <w:proofErr w:type="spellStart"/>
      <w:r>
        <w:rPr>
          <w:rFonts w:eastAsia="Times New Roman" w:cs="Times New Roman"/>
          <w:kern w:val="0"/>
          <w:lang w:eastAsia="es-ES" w:bidi="ar-SA"/>
        </w:rPr>
        <w:t>Neuve</w:t>
      </w:r>
      <w:proofErr w:type="spellEnd"/>
      <w:r>
        <w:rPr>
          <w:rFonts w:eastAsia="Times New Roman" w:cs="Times New Roman"/>
          <w:kern w:val="0"/>
          <w:lang w:eastAsia="es-ES" w:bidi="ar-SA"/>
        </w:rPr>
        <w:t xml:space="preserve">, </w:t>
      </w:r>
      <w:proofErr w:type="gramStart"/>
      <w:r>
        <w:rPr>
          <w:rFonts w:eastAsia="Times New Roman" w:cs="Times New Roman"/>
          <w:kern w:val="0"/>
          <w:lang w:eastAsia="es-ES" w:bidi="ar-SA"/>
        </w:rPr>
        <w:t>Bélgica,  Socio</w:t>
      </w:r>
      <w:proofErr w:type="gramEnd"/>
      <w:r>
        <w:rPr>
          <w:rFonts w:eastAsia="Times New Roman" w:cs="Times New Roman"/>
          <w:kern w:val="0"/>
          <w:lang w:eastAsia="es-ES" w:bidi="ar-SA"/>
        </w:rPr>
        <w:t xml:space="preserve"> titular desde 1972.</w:t>
      </w:r>
    </w:p>
    <w:p w14:paraId="711F00E4" w14:textId="77777777" w:rsidR="002D6C8E" w:rsidRPr="007966E3" w:rsidRDefault="002D6C8E" w:rsidP="002D6C8E">
      <w:pPr>
        <w:suppressAutoHyphens w:val="0"/>
        <w:autoSpaceDE w:val="0"/>
        <w:jc w:val="both"/>
        <w:textAlignment w:val="auto"/>
        <w:rPr>
          <w:lang w:val="de-DE"/>
        </w:rPr>
      </w:pPr>
      <w:r>
        <w:rPr>
          <w:rFonts w:eastAsia="Times New Roman" w:cs="Times New Roman"/>
          <w:kern w:val="0"/>
          <w:lang w:eastAsia="es-ES" w:bidi="ar-SA"/>
        </w:rPr>
        <w:t xml:space="preserve">       </w:t>
      </w:r>
      <w:r>
        <w:rPr>
          <w:rFonts w:eastAsia="Times New Roman" w:cs="Times New Roman"/>
          <w:kern w:val="0"/>
          <w:lang w:val="en-US" w:eastAsia="es-ES" w:bidi="ar-SA"/>
        </w:rPr>
        <w:t>11.2 “Society for Medieval and Renaissance Philosophy”, USA, 1996.</w:t>
      </w:r>
    </w:p>
    <w:p w14:paraId="4D722496" w14:textId="77777777" w:rsidR="002D6C8E" w:rsidRDefault="002D6C8E" w:rsidP="002D6C8E">
      <w:pPr>
        <w:suppressAutoHyphens w:val="0"/>
        <w:autoSpaceDE w:val="0"/>
        <w:jc w:val="both"/>
        <w:textAlignment w:val="auto"/>
      </w:pPr>
      <w:r>
        <w:rPr>
          <w:rFonts w:eastAsia="Times New Roman" w:cs="Times New Roman"/>
          <w:kern w:val="0"/>
          <w:lang w:val="en-US" w:eastAsia="es-ES" w:bidi="ar-SA"/>
        </w:rPr>
        <w:t xml:space="preserve">       </w:t>
      </w:r>
      <w:r>
        <w:rPr>
          <w:rFonts w:eastAsia="Times New Roman" w:cs="Times New Roman"/>
          <w:kern w:val="0"/>
          <w:lang w:eastAsia="es-ES" w:bidi="ar-SA"/>
        </w:rPr>
        <w:t>11.3 “Sociedad Latinoamericana para el Estudio de la América Latina y el Caribe” (SOLAR), con sede en Ciudad de México, México, desde 1993.</w:t>
      </w:r>
    </w:p>
    <w:p w14:paraId="2EF26EC7"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11.4 “Sociedad brasileira de Filosofía Medieval”, con sede en Porto Alegre, Río Grande do Sul, Brasil, desde 1993.</w:t>
      </w:r>
    </w:p>
    <w:p w14:paraId="25908B6E"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11.5 “Sociedad Española de Filosofía Medieval”, con sede en la Universidad de Zaragoza, España, desde 1994.</w:t>
      </w:r>
    </w:p>
    <w:p w14:paraId="3541CB36" w14:textId="77777777" w:rsidR="002D6C8E" w:rsidRDefault="002D6C8E" w:rsidP="002D6C8E">
      <w:pPr>
        <w:suppressAutoHyphens w:val="0"/>
        <w:autoSpaceDE w:val="0"/>
        <w:jc w:val="both"/>
        <w:textAlignment w:val="auto"/>
        <w:rPr>
          <w:rFonts w:eastAsia="Times New Roman" w:cs="Times New Roman"/>
          <w:kern w:val="0"/>
          <w:lang w:eastAsia="es-ES" w:bidi="ar-SA"/>
        </w:rPr>
      </w:pPr>
      <w:r>
        <w:rPr>
          <w:rFonts w:eastAsia="Times New Roman" w:cs="Times New Roman"/>
          <w:kern w:val="0"/>
          <w:lang w:eastAsia="es-ES" w:bidi="ar-SA"/>
        </w:rPr>
        <w:t xml:space="preserve">       11.6 Directivo de “Intercultural Dialogue </w:t>
      </w:r>
      <w:proofErr w:type="spellStart"/>
      <w:r>
        <w:rPr>
          <w:rFonts w:eastAsia="Times New Roman" w:cs="Times New Roman"/>
          <w:kern w:val="0"/>
          <w:lang w:eastAsia="es-ES" w:bidi="ar-SA"/>
        </w:rPr>
        <w:t>Group</w:t>
      </w:r>
      <w:proofErr w:type="spellEnd"/>
      <w:r>
        <w:rPr>
          <w:rFonts w:eastAsia="Times New Roman" w:cs="Times New Roman"/>
          <w:kern w:val="0"/>
          <w:lang w:eastAsia="es-ES" w:bidi="ar-SA"/>
        </w:rPr>
        <w:t xml:space="preserve">”, con sede en </w:t>
      </w:r>
      <w:proofErr w:type="spellStart"/>
      <w:r>
        <w:rPr>
          <w:rFonts w:eastAsia="Times New Roman" w:cs="Times New Roman"/>
          <w:kern w:val="0"/>
          <w:lang w:eastAsia="es-ES" w:bidi="ar-SA"/>
        </w:rPr>
        <w:t>Udaipur</w:t>
      </w:r>
      <w:proofErr w:type="spellEnd"/>
      <w:r>
        <w:rPr>
          <w:rFonts w:eastAsia="Times New Roman" w:cs="Times New Roman"/>
          <w:kern w:val="0"/>
          <w:lang w:eastAsia="es-ES" w:bidi="ar-SA"/>
        </w:rPr>
        <w:t>, India, desde 1997.</w:t>
      </w:r>
    </w:p>
    <w:p w14:paraId="381D9EB3" w14:textId="77777777" w:rsidR="002D6C8E" w:rsidRPr="007966E3" w:rsidRDefault="002D6C8E" w:rsidP="002D6C8E">
      <w:pPr>
        <w:suppressAutoHyphens w:val="0"/>
        <w:autoSpaceDE w:val="0"/>
        <w:jc w:val="both"/>
        <w:textAlignment w:val="auto"/>
        <w:rPr>
          <w:lang w:val="de-DE"/>
        </w:rPr>
      </w:pPr>
      <w:r>
        <w:rPr>
          <w:rFonts w:eastAsia="Times New Roman" w:cs="Times New Roman"/>
          <w:kern w:val="0"/>
          <w:lang w:eastAsia="es-ES" w:bidi="ar-SA"/>
        </w:rPr>
        <w:t xml:space="preserve">       </w:t>
      </w:r>
      <w:r>
        <w:rPr>
          <w:rFonts w:eastAsia="Times New Roman" w:cs="Times New Roman"/>
          <w:kern w:val="0"/>
          <w:lang w:val="de-DE" w:eastAsia="es-ES" w:bidi="ar-SA"/>
        </w:rPr>
        <w:t>11.7 “Gesellschaft für Interkulturelle Philosophie”, con sede en Frankfurt, Alemania, desde noviembre de 1997.</w:t>
      </w:r>
    </w:p>
    <w:p w14:paraId="635E08D3" w14:textId="77777777" w:rsidR="002D6C8E" w:rsidRDefault="002D6C8E" w:rsidP="002D6C8E">
      <w:pPr>
        <w:suppressAutoHyphens w:val="0"/>
        <w:autoSpaceDE w:val="0"/>
        <w:jc w:val="both"/>
        <w:textAlignment w:val="auto"/>
      </w:pPr>
      <w:r>
        <w:rPr>
          <w:rFonts w:eastAsia="Times New Roman" w:cs="Times New Roman"/>
          <w:kern w:val="0"/>
          <w:lang w:val="de-DE" w:eastAsia="es-ES" w:bidi="ar-SA"/>
        </w:rPr>
        <w:t>_______________________________________________________________________________</w:t>
      </w:r>
    </w:p>
    <w:sectPr w:rsidR="002D6C8E" w:rsidSect="002D6C8E">
      <w:pgSz w:w="11906" w:h="16838"/>
      <w:pgMar w:top="1134" w:right="1134" w:bottom="1134" w:left="1134" w:header="720"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B7A"/>
    <w:multiLevelType w:val="multilevel"/>
    <w:tmpl w:val="64BABD3E"/>
    <w:lvl w:ilvl="0">
      <w:start w:val="7"/>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DB56809"/>
    <w:multiLevelType w:val="multilevel"/>
    <w:tmpl w:val="EB0E38D8"/>
    <w:lvl w:ilvl="0">
      <w:start w:val="6"/>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9D31A9B"/>
    <w:multiLevelType w:val="multilevel"/>
    <w:tmpl w:val="E25221BC"/>
    <w:lvl w:ilvl="0">
      <w:start w:val="1"/>
      <w:numFmt w:val="decimal"/>
      <w:lvlText w:val="%1."/>
      <w:lvlJc w:val="left"/>
      <w:pPr>
        <w:ind w:left="720" w:hanging="360"/>
      </w:pPr>
    </w:lvl>
    <w:lvl w:ilvl="1">
      <w:start w:val="1"/>
      <w:numFmt w:val="lowerLetter"/>
      <w:lvlText w:val="%2."/>
      <w:lvlJc w:val="left"/>
      <w:pPr>
        <w:ind w:left="1440" w:hanging="360"/>
      </w:pPr>
    </w:lvl>
    <w:lvl w:ilvl="2">
      <w:start w:val="11"/>
      <w:numFmt w:val="upperRoman"/>
      <w:lvlText w:val="%3."/>
      <w:lvlJc w:val="left"/>
      <w:pPr>
        <w:ind w:left="2700" w:hanging="72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E9B0489"/>
    <w:multiLevelType w:val="multilevel"/>
    <w:tmpl w:val="33B03A9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3E60C08"/>
    <w:multiLevelType w:val="multilevel"/>
    <w:tmpl w:val="73DC341E"/>
    <w:lvl w:ilvl="0">
      <w:start w:val="8"/>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4E9E3FA6"/>
    <w:multiLevelType w:val="multilevel"/>
    <w:tmpl w:val="EBFA8D9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D0D48B9"/>
    <w:multiLevelType w:val="multilevel"/>
    <w:tmpl w:val="6156B6A0"/>
    <w:lvl w:ilvl="0">
      <w:start w:val="9"/>
      <w:numFmt w:val="decimal"/>
      <w:lvlText w:val="%1"/>
      <w:lvlJc w:val="left"/>
      <w:pPr>
        <w:ind w:left="660" w:hanging="660"/>
      </w:pPr>
    </w:lvl>
    <w:lvl w:ilvl="1">
      <w:start w:val="13"/>
      <w:numFmt w:val="decimal"/>
      <w:lvlText w:val="%1.%2"/>
      <w:lvlJc w:val="left"/>
      <w:pPr>
        <w:ind w:left="1080" w:hanging="6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7" w15:restartNumberingAfterBreak="0">
    <w:nsid w:val="7F2053C3"/>
    <w:multiLevelType w:val="multilevel"/>
    <w:tmpl w:val="48960A58"/>
    <w:lvl w:ilvl="0">
      <w:start w:val="5"/>
      <w:numFmt w:val="decimal"/>
      <w:lvlText w:val="%1"/>
      <w:lvlJc w:val="left"/>
      <w:pPr>
        <w:ind w:left="435" w:hanging="435"/>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696614756">
    <w:abstractNumId w:val="2"/>
  </w:num>
  <w:num w:numId="2" w16cid:durableId="1157376062">
    <w:abstractNumId w:val="2"/>
    <w:lvlOverride w:ilvl="0">
      <w:startOverride w:val="1"/>
    </w:lvlOverride>
  </w:num>
  <w:num w:numId="3" w16cid:durableId="1018197084">
    <w:abstractNumId w:val="5"/>
  </w:num>
  <w:num w:numId="4" w16cid:durableId="1826240981">
    <w:abstractNumId w:val="5"/>
    <w:lvlOverride w:ilvl="0">
      <w:startOverride w:val="1"/>
    </w:lvlOverride>
    <w:lvlOverride w:ilvl="1">
      <w:startOverride w:val="1"/>
    </w:lvlOverride>
  </w:num>
  <w:num w:numId="5" w16cid:durableId="917054881">
    <w:abstractNumId w:val="3"/>
  </w:num>
  <w:num w:numId="6" w16cid:durableId="1126855295">
    <w:abstractNumId w:val="3"/>
    <w:lvlOverride w:ilvl="0">
      <w:startOverride w:val="1"/>
    </w:lvlOverride>
    <w:lvlOverride w:ilvl="1">
      <w:startOverride w:val="1"/>
    </w:lvlOverride>
  </w:num>
  <w:num w:numId="7" w16cid:durableId="1449011465">
    <w:abstractNumId w:val="7"/>
  </w:num>
  <w:num w:numId="8" w16cid:durableId="539589681">
    <w:abstractNumId w:val="7"/>
    <w:lvlOverride w:ilvl="0">
      <w:startOverride w:val="1"/>
    </w:lvlOverride>
    <w:lvlOverride w:ilvl="1">
      <w:startOverride w:val="1"/>
    </w:lvlOverride>
  </w:num>
  <w:num w:numId="9" w16cid:durableId="75977590">
    <w:abstractNumId w:val="1"/>
  </w:num>
  <w:num w:numId="10" w16cid:durableId="1743329668">
    <w:abstractNumId w:val="1"/>
    <w:lvlOverride w:ilvl="0">
      <w:startOverride w:val="1"/>
    </w:lvlOverride>
    <w:lvlOverride w:ilvl="1">
      <w:startOverride w:val="1"/>
    </w:lvlOverride>
  </w:num>
  <w:num w:numId="11" w16cid:durableId="1893613745">
    <w:abstractNumId w:val="0"/>
  </w:num>
  <w:num w:numId="12" w16cid:durableId="477067169">
    <w:abstractNumId w:val="0"/>
    <w:lvlOverride w:ilvl="0">
      <w:startOverride w:val="1"/>
    </w:lvlOverride>
    <w:lvlOverride w:ilvl="1">
      <w:startOverride w:val="1"/>
    </w:lvlOverride>
  </w:num>
  <w:num w:numId="13" w16cid:durableId="263466635">
    <w:abstractNumId w:val="4"/>
  </w:num>
  <w:num w:numId="14" w16cid:durableId="489056837">
    <w:abstractNumId w:val="4"/>
    <w:lvlOverride w:ilvl="0">
      <w:startOverride w:val="1"/>
    </w:lvlOverride>
    <w:lvlOverride w:ilvl="1">
      <w:startOverride w:val="1"/>
    </w:lvlOverride>
  </w:num>
  <w:num w:numId="15" w16cid:durableId="1630357826">
    <w:abstractNumId w:val="6"/>
  </w:num>
  <w:num w:numId="16" w16cid:durableId="1933051274">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A1"/>
    <w:rsid w:val="000451A1"/>
    <w:rsid w:val="002D6C8E"/>
    <w:rsid w:val="003170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80E7"/>
  <w15:chartTrackingRefBased/>
  <w15:docId w15:val="{E11A0ABE-1363-443E-A9DF-543EAECC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6C8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rosenr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inate.net/estudios" TargetMode="External"/><Relationship Id="rId5" Type="http://schemas.openxmlformats.org/officeDocument/2006/relationships/hyperlink" Target="http://www.polylog.org/them/2/fcs1-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9800</Words>
  <Characters>53904</Characters>
  <Application>Microsoft Office Word</Application>
  <DocSecurity>0</DocSecurity>
  <Lines>449</Lines>
  <Paragraphs>127</Paragraphs>
  <ScaleCrop>false</ScaleCrop>
  <Company/>
  <LinksUpToDate>false</LinksUpToDate>
  <CharactersWithSpaces>63577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Velasco C</dc:creator>
  <cp:keywords/>
  <dc:description/>
  <cp:lastModifiedBy>Félix Velasco C</cp:lastModifiedBy>
  <cp:revision>3</cp:revision>
  <dcterms:created xsi:type="dcterms:W3CDTF">2022-07-13T06:15:00Z</dcterms:created>
  <dcterms:modified xsi:type="dcterms:W3CDTF">2022-07-13T06:17:00Z</dcterms:modified>
</cp:coreProperties>
</file>